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52" w:rsidRPr="00A41E52" w:rsidRDefault="00A41E52" w:rsidP="00A41E52">
      <w:pPr>
        <w:overflowPunct/>
        <w:textAlignment w:val="auto"/>
        <w:rPr>
          <w:rFonts w:ascii="Arial" w:hAnsi="Arial" w:cs="Arial"/>
          <w:bCs/>
          <w:sz w:val="24"/>
          <w:szCs w:val="24"/>
          <w:lang w:val="hr-HR" w:eastAsia="en-US"/>
        </w:rPr>
      </w:pPr>
      <w:r>
        <w:rPr>
          <w:rFonts w:ascii="Arial" w:hAnsi="Arial" w:cs="Arial"/>
          <w:bCs/>
          <w:sz w:val="24"/>
          <w:szCs w:val="24"/>
          <w:lang w:val="hr-HR" w:eastAsia="en-US"/>
        </w:rPr>
        <w:t>Na temelju članka 75. Statuta, Izvršni odbor Zajednice športskih udr</w:t>
      </w:r>
      <w:r w:rsidR="00A7431B">
        <w:rPr>
          <w:rFonts w:ascii="Arial" w:hAnsi="Arial" w:cs="Arial"/>
          <w:bCs/>
          <w:sz w:val="24"/>
          <w:szCs w:val="24"/>
          <w:lang w:val="hr-HR" w:eastAsia="en-US"/>
        </w:rPr>
        <w:t>uga grada Zaprešića na svojoj 15</w:t>
      </w:r>
      <w:r>
        <w:rPr>
          <w:rFonts w:ascii="Arial" w:hAnsi="Arial" w:cs="Arial"/>
          <w:bCs/>
          <w:sz w:val="24"/>
          <w:szCs w:val="24"/>
          <w:lang w:val="hr-HR" w:eastAsia="en-US"/>
        </w:rPr>
        <w:t xml:space="preserve">. </w:t>
      </w:r>
      <w:r w:rsidR="00A7431B">
        <w:rPr>
          <w:rFonts w:ascii="Arial" w:hAnsi="Arial" w:cs="Arial"/>
          <w:bCs/>
          <w:sz w:val="24"/>
          <w:szCs w:val="24"/>
          <w:lang w:val="hr-HR" w:eastAsia="en-US"/>
        </w:rPr>
        <w:t>s</w:t>
      </w:r>
      <w:r>
        <w:rPr>
          <w:rFonts w:ascii="Arial" w:hAnsi="Arial" w:cs="Arial"/>
          <w:bCs/>
          <w:sz w:val="24"/>
          <w:szCs w:val="24"/>
          <w:lang w:val="hr-HR" w:eastAsia="en-US"/>
        </w:rPr>
        <w:t>jed</w:t>
      </w:r>
      <w:r w:rsidR="00A7431B">
        <w:rPr>
          <w:rFonts w:ascii="Arial" w:hAnsi="Arial" w:cs="Arial"/>
          <w:bCs/>
          <w:sz w:val="24"/>
          <w:szCs w:val="24"/>
          <w:lang w:val="hr-HR" w:eastAsia="en-US"/>
        </w:rPr>
        <w:t>nici održanoj 28.11</w:t>
      </w:r>
      <w:r w:rsidR="00806931">
        <w:rPr>
          <w:rFonts w:ascii="Arial" w:hAnsi="Arial" w:cs="Arial"/>
          <w:bCs/>
          <w:sz w:val="24"/>
          <w:szCs w:val="24"/>
          <w:lang w:val="hr-HR" w:eastAsia="en-US"/>
        </w:rPr>
        <w:t>.</w:t>
      </w:r>
      <w:r w:rsidR="00A7431B">
        <w:rPr>
          <w:rFonts w:ascii="Arial" w:hAnsi="Arial" w:cs="Arial"/>
          <w:bCs/>
          <w:sz w:val="24"/>
          <w:szCs w:val="24"/>
          <w:lang w:val="hr-HR" w:eastAsia="en-US"/>
        </w:rPr>
        <w:t>2016. g</w:t>
      </w:r>
      <w:r>
        <w:rPr>
          <w:rFonts w:ascii="Arial" w:hAnsi="Arial" w:cs="Arial"/>
          <w:bCs/>
          <w:sz w:val="24"/>
          <w:szCs w:val="24"/>
          <w:lang w:val="hr-HR" w:eastAsia="en-US"/>
        </w:rPr>
        <w:t>odine donosi:</w:t>
      </w:r>
    </w:p>
    <w:p w:rsidR="00A41E52" w:rsidRPr="00A41E52" w:rsidRDefault="00A41E52" w:rsidP="00A41E52">
      <w:pPr>
        <w:overflowPunct/>
        <w:textAlignment w:val="auto"/>
        <w:rPr>
          <w:rFonts w:ascii="Arial" w:hAnsi="Arial" w:cs="Arial"/>
          <w:bCs/>
          <w:sz w:val="28"/>
          <w:szCs w:val="28"/>
          <w:lang w:val="hr-HR" w:eastAsia="en-US"/>
        </w:rPr>
      </w:pPr>
    </w:p>
    <w:p w:rsidR="00A41E52" w:rsidRDefault="00A41E52" w:rsidP="009A50B7">
      <w:pPr>
        <w:overflowPunct/>
        <w:jc w:val="center"/>
        <w:textAlignment w:val="auto"/>
        <w:rPr>
          <w:rFonts w:ascii="Arial" w:hAnsi="Arial" w:cs="Arial"/>
          <w:b/>
          <w:bCs/>
          <w:sz w:val="28"/>
          <w:szCs w:val="28"/>
          <w:lang w:val="hr-HR" w:eastAsia="en-US"/>
        </w:rPr>
      </w:pPr>
    </w:p>
    <w:p w:rsidR="00A41E52" w:rsidRDefault="00A41E52" w:rsidP="009A50B7">
      <w:pPr>
        <w:overflowPunct/>
        <w:jc w:val="center"/>
        <w:textAlignment w:val="auto"/>
        <w:rPr>
          <w:rFonts w:ascii="Arial" w:hAnsi="Arial" w:cs="Arial"/>
          <w:b/>
          <w:bCs/>
          <w:sz w:val="28"/>
          <w:szCs w:val="28"/>
          <w:lang w:val="hr-HR" w:eastAsia="en-US"/>
        </w:rPr>
      </w:pPr>
    </w:p>
    <w:p w:rsidR="00A41E52" w:rsidRDefault="00A41E52" w:rsidP="00A41E52">
      <w:pPr>
        <w:overflowPunct/>
        <w:textAlignment w:val="auto"/>
        <w:rPr>
          <w:rFonts w:ascii="Arial" w:hAnsi="Arial" w:cs="Arial"/>
          <w:b/>
          <w:bCs/>
          <w:sz w:val="28"/>
          <w:szCs w:val="28"/>
          <w:lang w:val="hr-HR" w:eastAsia="en-US"/>
        </w:rPr>
      </w:pPr>
    </w:p>
    <w:p w:rsidR="009A50B7" w:rsidRPr="00E30666" w:rsidRDefault="009A50B7" w:rsidP="009A50B7">
      <w:pPr>
        <w:overflowPunct/>
        <w:jc w:val="center"/>
        <w:textAlignment w:val="auto"/>
        <w:rPr>
          <w:rFonts w:ascii="Arial" w:hAnsi="Arial" w:cs="Arial"/>
          <w:b/>
          <w:bCs/>
          <w:sz w:val="28"/>
          <w:szCs w:val="28"/>
          <w:lang w:val="hr-HR" w:eastAsia="en-US"/>
        </w:rPr>
      </w:pPr>
      <w:r w:rsidRPr="00E30666">
        <w:rPr>
          <w:rFonts w:ascii="Arial" w:hAnsi="Arial" w:cs="Arial"/>
          <w:b/>
          <w:bCs/>
          <w:sz w:val="28"/>
          <w:szCs w:val="28"/>
          <w:lang w:val="hr-HR" w:eastAsia="en-US"/>
        </w:rPr>
        <w:t>K</w:t>
      </w:r>
      <w:r w:rsidR="00C70F65">
        <w:rPr>
          <w:rFonts w:ascii="Arial" w:hAnsi="Arial" w:cs="Arial"/>
          <w:b/>
          <w:bCs/>
          <w:sz w:val="28"/>
          <w:szCs w:val="28"/>
          <w:lang w:val="hr-HR" w:eastAsia="en-US"/>
        </w:rPr>
        <w:t xml:space="preserve"> </w:t>
      </w:r>
      <w:r w:rsidRPr="00E30666">
        <w:rPr>
          <w:rFonts w:ascii="Arial" w:hAnsi="Arial" w:cs="Arial"/>
          <w:b/>
          <w:bCs/>
          <w:sz w:val="28"/>
          <w:szCs w:val="28"/>
          <w:lang w:val="hr-HR" w:eastAsia="en-US"/>
        </w:rPr>
        <w:t>R</w:t>
      </w:r>
      <w:r w:rsidR="00C70F65">
        <w:rPr>
          <w:rFonts w:ascii="Arial" w:hAnsi="Arial" w:cs="Arial"/>
          <w:b/>
          <w:bCs/>
          <w:sz w:val="28"/>
          <w:szCs w:val="28"/>
          <w:lang w:val="hr-HR" w:eastAsia="en-US"/>
        </w:rPr>
        <w:t xml:space="preserve"> </w:t>
      </w:r>
      <w:r w:rsidRPr="00E30666">
        <w:rPr>
          <w:rFonts w:ascii="Arial" w:hAnsi="Arial" w:cs="Arial"/>
          <w:b/>
          <w:bCs/>
          <w:sz w:val="28"/>
          <w:szCs w:val="28"/>
          <w:lang w:val="hr-HR" w:eastAsia="en-US"/>
        </w:rPr>
        <w:t>I</w:t>
      </w:r>
      <w:r w:rsidR="00C70F65">
        <w:rPr>
          <w:rFonts w:ascii="Arial" w:hAnsi="Arial" w:cs="Arial"/>
          <w:b/>
          <w:bCs/>
          <w:sz w:val="28"/>
          <w:szCs w:val="28"/>
          <w:lang w:val="hr-HR" w:eastAsia="en-US"/>
        </w:rPr>
        <w:t xml:space="preserve"> </w:t>
      </w:r>
      <w:r w:rsidRPr="00E30666">
        <w:rPr>
          <w:rFonts w:ascii="Arial" w:hAnsi="Arial" w:cs="Arial"/>
          <w:b/>
          <w:bCs/>
          <w:sz w:val="28"/>
          <w:szCs w:val="28"/>
          <w:lang w:val="hr-HR" w:eastAsia="en-US"/>
        </w:rPr>
        <w:t>T</w:t>
      </w:r>
      <w:r w:rsidR="00C70F65">
        <w:rPr>
          <w:rFonts w:ascii="Arial" w:hAnsi="Arial" w:cs="Arial"/>
          <w:b/>
          <w:bCs/>
          <w:sz w:val="28"/>
          <w:szCs w:val="28"/>
          <w:lang w:val="hr-HR" w:eastAsia="en-US"/>
        </w:rPr>
        <w:t xml:space="preserve"> </w:t>
      </w:r>
      <w:r w:rsidRPr="00E30666">
        <w:rPr>
          <w:rFonts w:ascii="Arial" w:hAnsi="Arial" w:cs="Arial"/>
          <w:b/>
          <w:bCs/>
          <w:sz w:val="28"/>
          <w:szCs w:val="28"/>
          <w:lang w:val="hr-HR" w:eastAsia="en-US"/>
        </w:rPr>
        <w:t>E</w:t>
      </w:r>
      <w:r w:rsidR="00C70F65">
        <w:rPr>
          <w:rFonts w:ascii="Arial" w:hAnsi="Arial" w:cs="Arial"/>
          <w:b/>
          <w:bCs/>
          <w:sz w:val="28"/>
          <w:szCs w:val="28"/>
          <w:lang w:val="hr-HR" w:eastAsia="en-US"/>
        </w:rPr>
        <w:t xml:space="preserve"> </w:t>
      </w:r>
      <w:r w:rsidRPr="00E30666">
        <w:rPr>
          <w:rFonts w:ascii="Arial" w:hAnsi="Arial" w:cs="Arial"/>
          <w:b/>
          <w:bCs/>
          <w:sz w:val="28"/>
          <w:szCs w:val="28"/>
          <w:lang w:val="hr-HR" w:eastAsia="en-US"/>
        </w:rPr>
        <w:t>R</w:t>
      </w:r>
      <w:r w:rsidR="00C70F65">
        <w:rPr>
          <w:rFonts w:ascii="Arial" w:hAnsi="Arial" w:cs="Arial"/>
          <w:b/>
          <w:bCs/>
          <w:sz w:val="28"/>
          <w:szCs w:val="28"/>
          <w:lang w:val="hr-HR" w:eastAsia="en-US"/>
        </w:rPr>
        <w:t xml:space="preserve"> </w:t>
      </w:r>
      <w:r w:rsidRPr="00E30666">
        <w:rPr>
          <w:rFonts w:ascii="Arial" w:hAnsi="Arial" w:cs="Arial"/>
          <w:b/>
          <w:bCs/>
          <w:sz w:val="28"/>
          <w:szCs w:val="28"/>
          <w:lang w:val="hr-HR" w:eastAsia="en-US"/>
        </w:rPr>
        <w:t>I</w:t>
      </w:r>
      <w:r w:rsidR="00C70F65">
        <w:rPr>
          <w:rFonts w:ascii="Arial" w:hAnsi="Arial" w:cs="Arial"/>
          <w:b/>
          <w:bCs/>
          <w:sz w:val="28"/>
          <w:szCs w:val="28"/>
          <w:lang w:val="hr-HR" w:eastAsia="en-US"/>
        </w:rPr>
        <w:t xml:space="preserve"> </w:t>
      </w:r>
      <w:r w:rsidRPr="00E30666">
        <w:rPr>
          <w:rFonts w:ascii="Arial" w:hAnsi="Arial" w:cs="Arial"/>
          <w:b/>
          <w:bCs/>
          <w:sz w:val="28"/>
          <w:szCs w:val="28"/>
          <w:lang w:val="hr-HR" w:eastAsia="en-US"/>
        </w:rPr>
        <w:t>J</w:t>
      </w:r>
      <w:r w:rsidR="00C70F65">
        <w:rPr>
          <w:rFonts w:ascii="Arial" w:hAnsi="Arial" w:cs="Arial"/>
          <w:b/>
          <w:bCs/>
          <w:sz w:val="28"/>
          <w:szCs w:val="28"/>
          <w:lang w:val="hr-HR" w:eastAsia="en-US"/>
        </w:rPr>
        <w:t xml:space="preserve"> </w:t>
      </w:r>
      <w:r w:rsidR="00A41E52">
        <w:rPr>
          <w:rFonts w:ascii="Arial" w:hAnsi="Arial" w:cs="Arial"/>
          <w:b/>
          <w:bCs/>
          <w:sz w:val="28"/>
          <w:szCs w:val="28"/>
          <w:lang w:val="hr-HR" w:eastAsia="en-US"/>
        </w:rPr>
        <w:t>E</w:t>
      </w:r>
    </w:p>
    <w:p w:rsidR="009A50B7" w:rsidRPr="00E30666" w:rsidRDefault="009A50B7" w:rsidP="009A50B7">
      <w:pPr>
        <w:overflowPunct/>
        <w:jc w:val="center"/>
        <w:textAlignment w:val="auto"/>
        <w:rPr>
          <w:rFonts w:ascii="Arial" w:hAnsi="Arial" w:cs="Arial"/>
          <w:b/>
          <w:bCs/>
          <w:sz w:val="28"/>
          <w:szCs w:val="28"/>
          <w:lang w:val="hr-HR" w:eastAsia="en-US"/>
        </w:rPr>
      </w:pPr>
    </w:p>
    <w:p w:rsidR="009A50B7" w:rsidRPr="00E30666" w:rsidRDefault="009A50B7" w:rsidP="009A50B7">
      <w:pPr>
        <w:overflowPunct/>
        <w:jc w:val="center"/>
        <w:textAlignment w:val="auto"/>
        <w:rPr>
          <w:rFonts w:ascii="Arial" w:hAnsi="Arial" w:cs="Arial"/>
          <w:b/>
          <w:bCs/>
          <w:sz w:val="28"/>
          <w:szCs w:val="28"/>
          <w:lang w:val="hr-HR" w:eastAsia="en-US"/>
        </w:rPr>
      </w:pPr>
      <w:r w:rsidRPr="00E30666">
        <w:rPr>
          <w:rFonts w:ascii="Arial" w:hAnsi="Arial" w:cs="Arial"/>
          <w:b/>
          <w:bCs/>
          <w:sz w:val="28"/>
          <w:szCs w:val="28"/>
          <w:lang w:val="hr-HR" w:eastAsia="en-US"/>
        </w:rPr>
        <w:t>Za proglašenje najboljih sportskih ekipa, sportaša i spo</w:t>
      </w:r>
      <w:r w:rsidR="0091631E">
        <w:rPr>
          <w:rFonts w:ascii="Arial" w:hAnsi="Arial" w:cs="Arial"/>
          <w:b/>
          <w:bCs/>
          <w:sz w:val="28"/>
          <w:szCs w:val="28"/>
          <w:lang w:val="hr-HR" w:eastAsia="en-US"/>
        </w:rPr>
        <w:t xml:space="preserve">rtskih djelatnika </w:t>
      </w:r>
      <w:r w:rsidR="00A41E52">
        <w:rPr>
          <w:rFonts w:ascii="Arial" w:hAnsi="Arial" w:cs="Arial"/>
          <w:b/>
          <w:bCs/>
          <w:sz w:val="28"/>
          <w:szCs w:val="28"/>
          <w:lang w:val="hr-HR" w:eastAsia="en-US"/>
        </w:rPr>
        <w:t>Zajednice športskih udruga grada Zaprešića</w:t>
      </w:r>
    </w:p>
    <w:p w:rsidR="009A50B7" w:rsidRPr="00856155" w:rsidRDefault="009A50B7" w:rsidP="009A50B7">
      <w:pPr>
        <w:overflowPunct/>
        <w:jc w:val="center"/>
        <w:textAlignment w:val="auto"/>
        <w:rPr>
          <w:rFonts w:ascii="Arial" w:hAnsi="Arial" w:cs="Arial"/>
          <w:b/>
          <w:bCs/>
          <w:sz w:val="24"/>
          <w:szCs w:val="24"/>
          <w:lang w:val="hr-HR" w:eastAsia="en-US"/>
        </w:rPr>
      </w:pPr>
    </w:p>
    <w:p w:rsidR="009A50B7" w:rsidRPr="00856155" w:rsidRDefault="009A50B7" w:rsidP="009A50B7">
      <w:pPr>
        <w:overflowPunct/>
        <w:jc w:val="center"/>
        <w:textAlignment w:val="auto"/>
        <w:rPr>
          <w:rFonts w:ascii="Arial" w:hAnsi="Arial" w:cs="Arial"/>
          <w:b/>
          <w:sz w:val="24"/>
          <w:szCs w:val="24"/>
          <w:lang w:val="hr-HR" w:eastAsia="en-US"/>
        </w:rPr>
      </w:pPr>
      <w:r w:rsidRPr="00856155">
        <w:rPr>
          <w:rFonts w:ascii="Arial" w:hAnsi="Arial" w:cs="Arial"/>
          <w:b/>
          <w:sz w:val="24"/>
          <w:szCs w:val="24"/>
          <w:lang w:val="hr-HR" w:eastAsia="en-US"/>
        </w:rPr>
        <w:t>Članak 1.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>Proglašenje najbolje sportske ekipe i momčadi, sportaša i sportskih dj</w:t>
      </w:r>
      <w:r w:rsidR="006F63D1">
        <w:rPr>
          <w:rFonts w:ascii="Arial" w:hAnsi="Arial" w:cs="Arial"/>
          <w:sz w:val="24"/>
          <w:szCs w:val="24"/>
          <w:lang w:val="hr-HR" w:eastAsia="en-US"/>
        </w:rPr>
        <w:t xml:space="preserve">elatnika u sportu </w:t>
      </w:r>
      <w:r w:rsidR="00A41E52">
        <w:rPr>
          <w:rFonts w:ascii="Arial" w:hAnsi="Arial" w:cs="Arial"/>
          <w:sz w:val="24"/>
          <w:szCs w:val="24"/>
          <w:lang w:val="hr-HR" w:eastAsia="en-US"/>
        </w:rPr>
        <w:t>Zajednice športske udruge grada Zaprešića</w:t>
      </w:r>
      <w:r w:rsidRPr="00856155">
        <w:rPr>
          <w:rFonts w:ascii="Arial" w:hAnsi="Arial" w:cs="Arial"/>
          <w:sz w:val="24"/>
          <w:szCs w:val="24"/>
          <w:lang w:val="hr-HR" w:eastAsia="en-US"/>
        </w:rPr>
        <w:t xml:space="preserve"> za te</w:t>
      </w:r>
      <w:r w:rsidR="00274002">
        <w:rPr>
          <w:rFonts w:ascii="Arial" w:hAnsi="Arial" w:cs="Arial"/>
          <w:sz w:val="24"/>
          <w:szCs w:val="24"/>
          <w:lang w:val="hr-HR" w:eastAsia="en-US"/>
        </w:rPr>
        <w:t>kuću godinu obavit će se u veljači</w:t>
      </w:r>
      <w:r w:rsidR="00EB7DFB">
        <w:rPr>
          <w:rFonts w:ascii="Arial" w:hAnsi="Arial" w:cs="Arial"/>
          <w:sz w:val="24"/>
          <w:szCs w:val="24"/>
          <w:lang w:val="hr-HR" w:eastAsia="en-US"/>
        </w:rPr>
        <w:t xml:space="preserve"> naredne godine, osim za nagradu za životno djelo koje će se oživiti uz obilježavanje dana grada Zaprešića.</w:t>
      </w:r>
    </w:p>
    <w:p w:rsidR="009A50B7" w:rsidRPr="00856155" w:rsidRDefault="009A50B7" w:rsidP="009A50B7">
      <w:pPr>
        <w:overflowPunct/>
        <w:textAlignment w:val="auto"/>
        <w:rPr>
          <w:rFonts w:ascii="Arial" w:hAnsi="Arial" w:cs="Arial"/>
          <w:sz w:val="24"/>
          <w:szCs w:val="24"/>
          <w:lang w:val="hr-HR" w:eastAsia="en-US"/>
        </w:rPr>
      </w:pPr>
    </w:p>
    <w:p w:rsidR="009A50B7" w:rsidRPr="00856155" w:rsidRDefault="009A50B7" w:rsidP="009A50B7">
      <w:pPr>
        <w:overflowPunct/>
        <w:jc w:val="center"/>
        <w:textAlignment w:val="auto"/>
        <w:rPr>
          <w:rFonts w:ascii="Arial" w:hAnsi="Arial" w:cs="Arial"/>
          <w:b/>
          <w:sz w:val="24"/>
          <w:szCs w:val="24"/>
          <w:lang w:val="hr-HR" w:eastAsia="en-US"/>
        </w:rPr>
      </w:pPr>
      <w:r w:rsidRPr="00856155">
        <w:rPr>
          <w:rFonts w:ascii="Arial" w:hAnsi="Arial" w:cs="Arial"/>
          <w:b/>
          <w:sz w:val="24"/>
          <w:szCs w:val="24"/>
          <w:lang w:val="hr-HR" w:eastAsia="en-US"/>
        </w:rPr>
        <w:t>Članak 2.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>Kandidate za najbolje u sportu za tekuću godinu pr</w:t>
      </w:r>
      <w:r w:rsidR="00051A55">
        <w:rPr>
          <w:rFonts w:ascii="Arial" w:hAnsi="Arial" w:cs="Arial"/>
          <w:sz w:val="24"/>
          <w:szCs w:val="24"/>
          <w:lang w:val="hr-HR" w:eastAsia="en-US"/>
        </w:rPr>
        <w:t>edlagat</w:t>
      </w:r>
      <w:r w:rsidR="00787E1F">
        <w:rPr>
          <w:rFonts w:ascii="Arial" w:hAnsi="Arial" w:cs="Arial"/>
          <w:sz w:val="24"/>
          <w:szCs w:val="24"/>
          <w:lang w:val="hr-HR" w:eastAsia="en-US"/>
        </w:rPr>
        <w:t xml:space="preserve"> će </w:t>
      </w:r>
      <w:r w:rsidR="00A41E52">
        <w:rPr>
          <w:rFonts w:ascii="Arial" w:hAnsi="Arial" w:cs="Arial"/>
          <w:sz w:val="24"/>
          <w:szCs w:val="24"/>
          <w:lang w:val="hr-HR" w:eastAsia="en-US"/>
        </w:rPr>
        <w:t>športske udruge i pojed</w:t>
      </w:r>
      <w:r w:rsidR="00EB7DFB">
        <w:rPr>
          <w:rFonts w:ascii="Arial" w:hAnsi="Arial" w:cs="Arial"/>
          <w:sz w:val="24"/>
          <w:szCs w:val="24"/>
          <w:lang w:val="hr-HR" w:eastAsia="en-US"/>
        </w:rPr>
        <w:t>in</w:t>
      </w:r>
      <w:r w:rsidR="00A41E52">
        <w:rPr>
          <w:rFonts w:ascii="Arial" w:hAnsi="Arial" w:cs="Arial"/>
          <w:sz w:val="24"/>
          <w:szCs w:val="24"/>
          <w:lang w:val="hr-HR" w:eastAsia="en-US"/>
        </w:rPr>
        <w:t>ci</w:t>
      </w:r>
      <w:r w:rsidRPr="00856155">
        <w:rPr>
          <w:rFonts w:ascii="Arial" w:hAnsi="Arial" w:cs="Arial"/>
          <w:sz w:val="24"/>
          <w:szCs w:val="24"/>
          <w:lang w:val="hr-HR" w:eastAsia="en-US"/>
        </w:rPr>
        <w:t>, uz kratko i jasno obrazloženje svake pojedine nominacije i navođenje samo najkvalitetnijih sportskih postignuća pojedinih kandidata koji su u skladu s ovim kriterijima.</w:t>
      </w:r>
    </w:p>
    <w:p w:rsidR="009A50B7" w:rsidRPr="00856155" w:rsidRDefault="009A50B7" w:rsidP="009A50B7">
      <w:pPr>
        <w:overflowPunct/>
        <w:textAlignment w:val="auto"/>
        <w:rPr>
          <w:rFonts w:ascii="Arial" w:hAnsi="Arial" w:cs="Arial"/>
          <w:sz w:val="24"/>
          <w:szCs w:val="24"/>
          <w:lang w:val="hr-HR" w:eastAsia="en-US"/>
        </w:rPr>
      </w:pPr>
    </w:p>
    <w:p w:rsidR="009A50B7" w:rsidRPr="00856155" w:rsidRDefault="009A50B7" w:rsidP="009A50B7">
      <w:pPr>
        <w:overflowPunct/>
        <w:jc w:val="center"/>
        <w:textAlignment w:val="auto"/>
        <w:rPr>
          <w:rFonts w:ascii="Arial" w:hAnsi="Arial" w:cs="Arial"/>
          <w:b/>
          <w:sz w:val="24"/>
          <w:szCs w:val="24"/>
          <w:lang w:val="hr-HR" w:eastAsia="en-US"/>
        </w:rPr>
      </w:pPr>
      <w:r w:rsidRPr="00856155">
        <w:rPr>
          <w:rFonts w:ascii="Arial" w:hAnsi="Arial" w:cs="Arial"/>
          <w:b/>
          <w:sz w:val="24"/>
          <w:szCs w:val="24"/>
          <w:lang w:val="hr-HR" w:eastAsia="en-US"/>
        </w:rPr>
        <w:t>Članak 3.</w:t>
      </w:r>
    </w:p>
    <w:p w:rsidR="009D446C" w:rsidRDefault="009A50B7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>Vrednovanje prispjelih nominacija i prijedlog najboljih obav</w:t>
      </w:r>
      <w:r w:rsidR="00051A55">
        <w:rPr>
          <w:rFonts w:ascii="Arial" w:hAnsi="Arial" w:cs="Arial"/>
          <w:sz w:val="24"/>
          <w:szCs w:val="24"/>
          <w:lang w:val="hr-HR" w:eastAsia="en-US"/>
        </w:rPr>
        <w:t>it</w:t>
      </w:r>
      <w:r w:rsidR="00F50E79">
        <w:rPr>
          <w:rFonts w:ascii="Arial" w:hAnsi="Arial" w:cs="Arial"/>
          <w:sz w:val="24"/>
          <w:szCs w:val="24"/>
          <w:lang w:val="hr-HR" w:eastAsia="en-US"/>
        </w:rPr>
        <w:t xml:space="preserve"> će od Izvršnog odbora ZŠU </w:t>
      </w:r>
      <w:r w:rsidR="00A41E52">
        <w:rPr>
          <w:rFonts w:ascii="Arial" w:hAnsi="Arial" w:cs="Arial"/>
          <w:sz w:val="24"/>
          <w:szCs w:val="24"/>
          <w:lang w:val="hr-HR" w:eastAsia="en-US"/>
        </w:rPr>
        <w:t>grada Zaprešića.</w:t>
      </w:r>
    </w:p>
    <w:p w:rsidR="00A41E52" w:rsidRPr="00856155" w:rsidRDefault="00A41E52" w:rsidP="009A50B7">
      <w:pPr>
        <w:overflowPunct/>
        <w:textAlignment w:val="auto"/>
        <w:rPr>
          <w:rFonts w:ascii="Arial" w:hAnsi="Arial" w:cs="Arial"/>
          <w:sz w:val="24"/>
          <w:szCs w:val="24"/>
          <w:lang w:val="hr-HR" w:eastAsia="en-US"/>
        </w:rPr>
      </w:pPr>
    </w:p>
    <w:p w:rsidR="009A50B7" w:rsidRPr="00856155" w:rsidRDefault="009A50B7" w:rsidP="009A50B7">
      <w:pPr>
        <w:overflowPunct/>
        <w:jc w:val="center"/>
        <w:textAlignment w:val="auto"/>
        <w:rPr>
          <w:rFonts w:ascii="Arial" w:hAnsi="Arial" w:cs="Arial"/>
          <w:b/>
          <w:sz w:val="24"/>
          <w:szCs w:val="24"/>
          <w:lang w:val="hr-HR" w:eastAsia="en-US"/>
        </w:rPr>
      </w:pPr>
      <w:r w:rsidRPr="00856155">
        <w:rPr>
          <w:rFonts w:ascii="Arial" w:hAnsi="Arial" w:cs="Arial"/>
          <w:b/>
          <w:sz w:val="24"/>
          <w:szCs w:val="24"/>
          <w:lang w:val="hr-HR" w:eastAsia="en-US"/>
        </w:rPr>
        <w:t>Članak 4.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>Proglašenja će se obvezatno svake godine izvršiti u kategorijama:</w:t>
      </w:r>
    </w:p>
    <w:p w:rsidR="009A50B7" w:rsidRPr="00856155" w:rsidRDefault="009A50B7" w:rsidP="009A50B7">
      <w:pPr>
        <w:overflowPunct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>• Najbolji sportaš – sportašica</w:t>
      </w:r>
    </w:p>
    <w:p w:rsidR="009A50B7" w:rsidRPr="00856155" w:rsidRDefault="009A50B7" w:rsidP="009A50B7">
      <w:pPr>
        <w:overflowPunct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 xml:space="preserve">• Najbolja m/ž – sportska </w:t>
      </w:r>
      <w:r w:rsidR="009D446C" w:rsidRPr="00856155">
        <w:rPr>
          <w:rFonts w:ascii="Arial" w:hAnsi="Arial" w:cs="Arial"/>
          <w:sz w:val="24"/>
          <w:szCs w:val="24"/>
          <w:lang w:val="hr-HR" w:eastAsia="en-US"/>
        </w:rPr>
        <w:t xml:space="preserve">momčad - </w:t>
      </w:r>
      <w:r w:rsidRPr="00856155">
        <w:rPr>
          <w:rFonts w:ascii="Arial" w:hAnsi="Arial" w:cs="Arial"/>
          <w:sz w:val="24"/>
          <w:szCs w:val="24"/>
          <w:lang w:val="hr-HR" w:eastAsia="en-US"/>
        </w:rPr>
        <w:t>ekipa</w:t>
      </w:r>
    </w:p>
    <w:p w:rsidR="009A50B7" w:rsidRPr="00856155" w:rsidRDefault="009D446C" w:rsidP="009A50B7">
      <w:pPr>
        <w:overflowPunct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>• Najperspektiv</w:t>
      </w:r>
      <w:r w:rsidR="00A41E52">
        <w:rPr>
          <w:rFonts w:ascii="Arial" w:hAnsi="Arial" w:cs="Arial"/>
          <w:sz w:val="24"/>
          <w:szCs w:val="24"/>
          <w:lang w:val="hr-HR" w:eastAsia="en-US"/>
        </w:rPr>
        <w:t>niji sportaši – sportašice</w:t>
      </w:r>
    </w:p>
    <w:p w:rsidR="009A50B7" w:rsidRPr="00856155" w:rsidRDefault="009A50B7" w:rsidP="009A50B7">
      <w:pPr>
        <w:overflowPunct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>• Najbolji sportski trener</w:t>
      </w:r>
    </w:p>
    <w:p w:rsidR="009D446C" w:rsidRPr="00856155" w:rsidRDefault="009D446C" w:rsidP="009A50B7">
      <w:pPr>
        <w:overflowPunct/>
        <w:textAlignment w:val="auto"/>
        <w:rPr>
          <w:rFonts w:ascii="Arial" w:hAnsi="Arial" w:cs="Arial"/>
          <w:sz w:val="24"/>
          <w:szCs w:val="24"/>
          <w:lang w:val="hr-HR" w:eastAsia="en-US"/>
        </w:rPr>
      </w:pPr>
    </w:p>
    <w:p w:rsidR="009A50B7" w:rsidRPr="00856155" w:rsidRDefault="009D446C" w:rsidP="009D446C">
      <w:pPr>
        <w:overflowPunct/>
        <w:jc w:val="center"/>
        <w:textAlignment w:val="auto"/>
        <w:rPr>
          <w:rFonts w:ascii="Arial" w:hAnsi="Arial" w:cs="Arial"/>
          <w:b/>
          <w:sz w:val="24"/>
          <w:szCs w:val="24"/>
          <w:lang w:val="hr-HR" w:eastAsia="en-US"/>
        </w:rPr>
      </w:pPr>
      <w:r w:rsidRPr="00856155">
        <w:rPr>
          <w:rFonts w:ascii="Arial" w:hAnsi="Arial" w:cs="Arial"/>
          <w:b/>
          <w:sz w:val="24"/>
          <w:szCs w:val="24"/>
          <w:lang w:val="hr-HR" w:eastAsia="en-US"/>
        </w:rPr>
        <w:t xml:space="preserve">Članak </w:t>
      </w:r>
      <w:r w:rsidR="009A50B7" w:rsidRPr="00856155">
        <w:rPr>
          <w:rFonts w:ascii="Arial" w:hAnsi="Arial" w:cs="Arial"/>
          <w:b/>
          <w:sz w:val="24"/>
          <w:szCs w:val="24"/>
          <w:lang w:val="hr-HR" w:eastAsia="en-US"/>
        </w:rPr>
        <w:t>5.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>Proglašenja u kategorijama: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>• Jubileji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>• Najbolji sportski djelatnik</w:t>
      </w:r>
    </w:p>
    <w:p w:rsidR="009A50B7" w:rsidRPr="00856155" w:rsidRDefault="00F50E79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>
        <w:rPr>
          <w:rFonts w:ascii="Arial" w:hAnsi="Arial" w:cs="Arial"/>
          <w:sz w:val="24"/>
          <w:szCs w:val="24"/>
          <w:lang w:val="hr-HR" w:eastAsia="en-US"/>
        </w:rPr>
        <w:t>• Najbolji veteran</w:t>
      </w:r>
    </w:p>
    <w:p w:rsidR="00EB7DFB" w:rsidRDefault="009A50B7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>• Posebna priznanja</w:t>
      </w:r>
      <w:r w:rsidR="00EB7DFB">
        <w:rPr>
          <w:rFonts w:ascii="Arial" w:hAnsi="Arial" w:cs="Arial"/>
          <w:sz w:val="24"/>
          <w:szCs w:val="24"/>
          <w:lang w:val="hr-HR" w:eastAsia="en-US"/>
        </w:rPr>
        <w:t xml:space="preserve"> te</w:t>
      </w:r>
    </w:p>
    <w:p w:rsidR="00EB7DFB" w:rsidRPr="00EB7DFB" w:rsidRDefault="00EB7DFB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>
        <w:rPr>
          <w:rFonts w:ascii="Arial" w:hAnsi="Arial" w:cs="Arial"/>
          <w:sz w:val="24"/>
          <w:szCs w:val="24"/>
          <w:lang w:val="hr-HR" w:eastAsia="en-US"/>
        </w:rPr>
        <w:t>• Nagrada za životno djelo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>obaviti će se samo ako se za to ukaže potreba, odnosno ako udruge pokažu interes i na natječaj koji će se</w:t>
      </w:r>
      <w:r w:rsidR="009D446C" w:rsidRP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sz w:val="24"/>
          <w:szCs w:val="24"/>
          <w:lang w:val="hr-HR" w:eastAsia="en-US"/>
        </w:rPr>
        <w:t>objavljivati svake godine prijave svoje kandidate.</w:t>
      </w:r>
    </w:p>
    <w:p w:rsidR="009D446C" w:rsidRPr="00856155" w:rsidRDefault="009D446C" w:rsidP="009A50B7">
      <w:pPr>
        <w:overflowPunct/>
        <w:textAlignment w:val="auto"/>
        <w:rPr>
          <w:rFonts w:ascii="Arial" w:hAnsi="Arial" w:cs="Arial"/>
          <w:sz w:val="24"/>
          <w:szCs w:val="24"/>
          <w:lang w:val="hr-HR" w:eastAsia="en-US"/>
        </w:rPr>
      </w:pPr>
    </w:p>
    <w:p w:rsidR="00A41E52" w:rsidRDefault="00A41E52" w:rsidP="009D446C">
      <w:pPr>
        <w:overflowPunct/>
        <w:jc w:val="center"/>
        <w:textAlignment w:val="auto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9A50B7" w:rsidRPr="00856155" w:rsidRDefault="009D446C" w:rsidP="009D446C">
      <w:pPr>
        <w:overflowPunct/>
        <w:jc w:val="center"/>
        <w:textAlignment w:val="auto"/>
        <w:rPr>
          <w:rFonts w:ascii="Arial" w:hAnsi="Arial" w:cs="Arial"/>
          <w:b/>
          <w:sz w:val="24"/>
          <w:szCs w:val="24"/>
          <w:lang w:val="hr-HR" w:eastAsia="en-US"/>
        </w:rPr>
      </w:pPr>
      <w:r w:rsidRPr="00856155">
        <w:rPr>
          <w:rFonts w:ascii="Arial" w:hAnsi="Arial" w:cs="Arial"/>
          <w:b/>
          <w:sz w:val="24"/>
          <w:szCs w:val="24"/>
          <w:lang w:val="hr-HR" w:eastAsia="en-US"/>
        </w:rPr>
        <w:lastRenderedPageBreak/>
        <w:t xml:space="preserve">Članak </w:t>
      </w:r>
      <w:r w:rsidR="009A50B7" w:rsidRPr="00856155">
        <w:rPr>
          <w:rFonts w:ascii="Arial" w:hAnsi="Arial" w:cs="Arial"/>
          <w:b/>
          <w:sz w:val="24"/>
          <w:szCs w:val="24"/>
          <w:lang w:val="hr-HR" w:eastAsia="en-US"/>
        </w:rPr>
        <w:t>6.</w:t>
      </w:r>
    </w:p>
    <w:p w:rsidR="009A50B7" w:rsidRPr="00856155" w:rsidRDefault="00F50E79" w:rsidP="009A50B7">
      <w:pPr>
        <w:overflowPunct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>
        <w:rPr>
          <w:rFonts w:ascii="Arial" w:hAnsi="Arial" w:cs="Arial"/>
          <w:sz w:val="24"/>
          <w:szCs w:val="24"/>
          <w:lang w:val="hr-HR" w:eastAsia="en-US"/>
        </w:rPr>
        <w:t xml:space="preserve">Svaka </w:t>
      </w:r>
      <w:r w:rsidR="00A41E52">
        <w:rPr>
          <w:rFonts w:ascii="Arial" w:hAnsi="Arial" w:cs="Arial"/>
          <w:sz w:val="24"/>
          <w:szCs w:val="24"/>
          <w:lang w:val="hr-HR" w:eastAsia="en-US"/>
        </w:rPr>
        <w:t>športska udruga</w:t>
      </w:r>
      <w:r w:rsidR="009A50B7" w:rsidRPr="00856155">
        <w:rPr>
          <w:rFonts w:ascii="Arial" w:hAnsi="Arial" w:cs="Arial"/>
          <w:sz w:val="24"/>
          <w:szCs w:val="24"/>
          <w:lang w:val="hr-HR" w:eastAsia="en-US"/>
        </w:rPr>
        <w:t xml:space="preserve"> može predložiti samo jednog kandidata </w:t>
      </w:r>
      <w:r>
        <w:rPr>
          <w:rFonts w:ascii="Arial" w:hAnsi="Arial" w:cs="Arial"/>
          <w:sz w:val="24"/>
          <w:szCs w:val="24"/>
          <w:lang w:val="hr-HR" w:eastAsia="en-US"/>
        </w:rPr>
        <w:t>po kategoriji</w:t>
      </w:r>
      <w:r w:rsidR="009D446C" w:rsidRPr="00856155">
        <w:rPr>
          <w:rFonts w:ascii="Arial" w:hAnsi="Arial" w:cs="Arial"/>
          <w:sz w:val="24"/>
          <w:szCs w:val="24"/>
          <w:lang w:val="hr-HR" w:eastAsia="en-US"/>
        </w:rPr>
        <w:t>.</w:t>
      </w:r>
    </w:p>
    <w:p w:rsidR="009D446C" w:rsidRPr="00856155" w:rsidRDefault="009D446C" w:rsidP="009A50B7">
      <w:pPr>
        <w:overflowPunct/>
        <w:textAlignment w:val="auto"/>
        <w:rPr>
          <w:rFonts w:ascii="Arial" w:hAnsi="Arial" w:cs="Arial"/>
          <w:sz w:val="24"/>
          <w:szCs w:val="24"/>
          <w:lang w:val="hr-HR" w:eastAsia="en-US"/>
        </w:rPr>
      </w:pPr>
    </w:p>
    <w:p w:rsidR="009A50B7" w:rsidRPr="00856155" w:rsidRDefault="009D446C" w:rsidP="009D446C">
      <w:pPr>
        <w:overflowPunct/>
        <w:jc w:val="center"/>
        <w:textAlignment w:val="auto"/>
        <w:rPr>
          <w:rFonts w:ascii="Arial" w:hAnsi="Arial" w:cs="Arial"/>
          <w:b/>
          <w:sz w:val="24"/>
          <w:szCs w:val="24"/>
          <w:lang w:val="hr-HR" w:eastAsia="en-US"/>
        </w:rPr>
      </w:pPr>
      <w:r w:rsidRPr="00856155">
        <w:rPr>
          <w:rFonts w:ascii="Arial" w:hAnsi="Arial" w:cs="Arial"/>
          <w:b/>
          <w:sz w:val="24"/>
          <w:szCs w:val="24"/>
          <w:lang w:val="hr-HR" w:eastAsia="en-US"/>
        </w:rPr>
        <w:t>Članak</w:t>
      </w:r>
      <w:r w:rsidR="00493D5F">
        <w:rPr>
          <w:rFonts w:ascii="Arial" w:hAnsi="Arial" w:cs="Arial"/>
          <w:b/>
          <w:sz w:val="24"/>
          <w:szCs w:val="24"/>
          <w:lang w:val="hr-HR" w:eastAsia="en-US"/>
        </w:rPr>
        <w:t xml:space="preserve"> 7</w:t>
      </w:r>
      <w:r w:rsidR="009A50B7" w:rsidRPr="00856155">
        <w:rPr>
          <w:rFonts w:ascii="Arial" w:hAnsi="Arial" w:cs="Arial"/>
          <w:b/>
          <w:sz w:val="24"/>
          <w:szCs w:val="24"/>
          <w:lang w:val="hr-HR" w:eastAsia="en-US"/>
        </w:rPr>
        <w:t>.</w:t>
      </w:r>
    </w:p>
    <w:p w:rsidR="009A50B7" w:rsidRDefault="009A50B7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>U slučaju da se na raspisani natječaj prijavi samo jedan kandidat u pojedinoj kategoriji i isti ne udovoljava</w:t>
      </w:r>
      <w:r w:rsidR="009D446C" w:rsidRP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sz w:val="24"/>
          <w:szCs w:val="24"/>
          <w:lang w:val="hr-HR" w:eastAsia="en-US"/>
        </w:rPr>
        <w:t>osnovnim kriterijima, posebno ne onima o kvaliteti postignuća u toj se kategoriji te godine neće</w:t>
      </w:r>
      <w:r w:rsidR="009D446C" w:rsidRP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sz w:val="24"/>
          <w:szCs w:val="24"/>
          <w:lang w:val="hr-HR" w:eastAsia="en-US"/>
        </w:rPr>
        <w:t>proglašavati najbolji.</w:t>
      </w:r>
    </w:p>
    <w:p w:rsidR="00A41E52" w:rsidRPr="00856155" w:rsidRDefault="00A41E52" w:rsidP="009A50B7">
      <w:pPr>
        <w:overflowPunct/>
        <w:textAlignment w:val="auto"/>
        <w:rPr>
          <w:rFonts w:ascii="Arial" w:hAnsi="Arial" w:cs="Arial"/>
          <w:sz w:val="24"/>
          <w:szCs w:val="24"/>
          <w:lang w:val="hr-HR" w:eastAsia="en-US"/>
        </w:rPr>
      </w:pPr>
    </w:p>
    <w:p w:rsidR="009A50B7" w:rsidRPr="00856155" w:rsidRDefault="009D446C" w:rsidP="009D446C">
      <w:pPr>
        <w:overflowPunct/>
        <w:jc w:val="center"/>
        <w:textAlignment w:val="auto"/>
        <w:rPr>
          <w:rFonts w:ascii="Arial" w:hAnsi="Arial" w:cs="Arial"/>
          <w:b/>
          <w:sz w:val="24"/>
          <w:szCs w:val="24"/>
          <w:lang w:val="hr-HR" w:eastAsia="en-US"/>
        </w:rPr>
      </w:pPr>
      <w:r w:rsidRPr="00856155">
        <w:rPr>
          <w:rFonts w:ascii="Arial" w:hAnsi="Arial" w:cs="Arial"/>
          <w:b/>
          <w:sz w:val="24"/>
          <w:szCs w:val="24"/>
          <w:lang w:val="hr-HR" w:eastAsia="en-US"/>
        </w:rPr>
        <w:t xml:space="preserve">Članak </w:t>
      </w:r>
      <w:r w:rsidR="00337EF5">
        <w:rPr>
          <w:rFonts w:ascii="Arial" w:hAnsi="Arial" w:cs="Arial"/>
          <w:b/>
          <w:sz w:val="24"/>
          <w:szCs w:val="24"/>
          <w:lang w:val="hr-HR" w:eastAsia="en-US"/>
        </w:rPr>
        <w:t>8</w:t>
      </w:r>
      <w:r w:rsidR="009A50B7" w:rsidRPr="00856155">
        <w:rPr>
          <w:rFonts w:ascii="Arial" w:hAnsi="Arial" w:cs="Arial"/>
          <w:b/>
          <w:sz w:val="24"/>
          <w:szCs w:val="24"/>
          <w:lang w:val="hr-HR" w:eastAsia="en-US"/>
        </w:rPr>
        <w:t>.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>U ocjenjivanju vrijednosti i kvalitete sportskih postignuća kandidata koji su nominirani za izbor najbolje</w:t>
      </w:r>
      <w:r w:rsidR="009D446C" w:rsidRP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sz w:val="24"/>
          <w:szCs w:val="24"/>
          <w:lang w:val="hr-HR" w:eastAsia="en-US"/>
        </w:rPr>
        <w:t>sportašice, sportaša, ili sportske ekipe, prednost će imati kandidati čiji su rezultati ili plasmani postignuti</w:t>
      </w:r>
      <w:r w:rsidR="009D446C" w:rsidRP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sz w:val="24"/>
          <w:szCs w:val="24"/>
          <w:lang w:val="hr-HR" w:eastAsia="en-US"/>
        </w:rPr>
        <w:t>na višem rangu natjecanja, počevši od Olimpijade, Svjetskog prvenstva</w:t>
      </w:r>
      <w:r w:rsidR="00A41E52">
        <w:rPr>
          <w:rFonts w:ascii="Arial" w:hAnsi="Arial" w:cs="Arial"/>
          <w:sz w:val="24"/>
          <w:szCs w:val="24"/>
          <w:lang w:val="hr-HR" w:eastAsia="en-US"/>
        </w:rPr>
        <w:t>, prvenstva države,</w:t>
      </w:r>
      <w:r w:rsidRPr="00856155">
        <w:rPr>
          <w:rFonts w:ascii="Arial" w:hAnsi="Arial" w:cs="Arial"/>
          <w:sz w:val="24"/>
          <w:szCs w:val="24"/>
          <w:lang w:val="hr-HR" w:eastAsia="en-US"/>
        </w:rPr>
        <w:t xml:space="preserve"> pa sve do Županijskog ranga.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>Članovi komisije u procjenjivanju predloženih kandidata mogu koristiti evidenciju HOO-a.</w:t>
      </w:r>
      <w:r w:rsidR="009D446C" w:rsidRP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sz w:val="24"/>
          <w:szCs w:val="24"/>
          <w:lang w:val="hr-HR" w:eastAsia="en-US"/>
        </w:rPr>
        <w:t>Najbolji mogu biti i kandidati čiji su najbolji rezul</w:t>
      </w:r>
      <w:r w:rsidR="009D446C" w:rsidRPr="00856155">
        <w:rPr>
          <w:rFonts w:ascii="Arial" w:hAnsi="Arial" w:cs="Arial"/>
          <w:sz w:val="24"/>
          <w:szCs w:val="24"/>
          <w:lang w:val="hr-HR" w:eastAsia="en-US"/>
        </w:rPr>
        <w:t xml:space="preserve">tati ili plasmani postignuti na </w:t>
      </w:r>
      <w:r w:rsidRPr="00856155">
        <w:rPr>
          <w:rFonts w:ascii="Arial" w:hAnsi="Arial" w:cs="Arial"/>
          <w:sz w:val="24"/>
          <w:szCs w:val="24"/>
          <w:lang w:val="hr-HR" w:eastAsia="en-US"/>
        </w:rPr>
        <w:t>Regionalnom ili</w:t>
      </w:r>
      <w:r w:rsidR="009D446C" w:rsidRP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sz w:val="24"/>
          <w:szCs w:val="24"/>
          <w:lang w:val="hr-HR" w:eastAsia="en-US"/>
        </w:rPr>
        <w:t>Županijskom natjecanju, ako nema boljih.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>Kada dva ili više kandidata i pored svih elemenata u nominaciji za</w:t>
      </w:r>
      <w:r w:rsidR="00051A55">
        <w:rPr>
          <w:rFonts w:ascii="Arial" w:hAnsi="Arial" w:cs="Arial"/>
          <w:sz w:val="24"/>
          <w:szCs w:val="24"/>
          <w:lang w:val="hr-HR" w:eastAsia="en-US"/>
        </w:rPr>
        <w:t xml:space="preserve"> najbolje budu izjednačeni uzet</w:t>
      </w:r>
      <w:r w:rsidRPr="00856155">
        <w:rPr>
          <w:rFonts w:ascii="Arial" w:hAnsi="Arial" w:cs="Arial"/>
          <w:sz w:val="24"/>
          <w:szCs w:val="24"/>
          <w:lang w:val="hr-HR" w:eastAsia="en-US"/>
        </w:rPr>
        <w:t xml:space="preserve"> će se u</w:t>
      </w:r>
      <w:r w:rsidR="009D446C" w:rsidRP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sz w:val="24"/>
          <w:szCs w:val="24"/>
          <w:lang w:val="hr-HR" w:eastAsia="en-US"/>
        </w:rPr>
        <w:t>obzir i dodatni, pomoćni kriteriji i to: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 xml:space="preserve">• </w:t>
      </w:r>
      <w:r w:rsidR="00051A55">
        <w:rPr>
          <w:rFonts w:ascii="Arial" w:hAnsi="Arial" w:cs="Arial"/>
          <w:b/>
          <w:bCs/>
          <w:sz w:val="24"/>
          <w:szCs w:val="24"/>
          <w:lang w:val="hr-HR" w:eastAsia="en-US"/>
        </w:rPr>
        <w:t>Ocjenjivat</w:t>
      </w:r>
      <w:r w:rsidRPr="0085615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će se konkurencija u kojoj su određeni rezultati postignuti.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 xml:space="preserve">• </w:t>
      </w:r>
      <w:r w:rsidR="00051A55">
        <w:rPr>
          <w:rFonts w:ascii="Arial" w:hAnsi="Arial" w:cs="Arial"/>
          <w:b/>
          <w:bCs/>
          <w:sz w:val="24"/>
          <w:szCs w:val="24"/>
          <w:lang w:val="hr-HR" w:eastAsia="en-US"/>
        </w:rPr>
        <w:t>Ocjenjivat</w:t>
      </w:r>
      <w:r w:rsidRPr="0085615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će se pozicija, popularnost i tr</w:t>
      </w:r>
      <w:r w:rsidR="00D47D56">
        <w:rPr>
          <w:rFonts w:ascii="Arial" w:hAnsi="Arial" w:cs="Arial"/>
          <w:b/>
          <w:bCs/>
          <w:sz w:val="24"/>
          <w:szCs w:val="24"/>
          <w:lang w:val="hr-HR" w:eastAsia="en-US"/>
        </w:rPr>
        <w:t>adicija pojedinog sporta u Zagrebačkoj županiji i Hrvatskoj</w:t>
      </w:r>
      <w:r w:rsidRPr="0085615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uopće.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 xml:space="preserve">• </w:t>
      </w:r>
      <w:r w:rsidRPr="00856155">
        <w:rPr>
          <w:rFonts w:ascii="Arial" w:hAnsi="Arial" w:cs="Arial"/>
          <w:b/>
          <w:bCs/>
          <w:sz w:val="24"/>
          <w:szCs w:val="24"/>
          <w:lang w:val="hr-HR" w:eastAsia="en-US"/>
        </w:rPr>
        <w:t>Kandidati pojedinci m/ž iz ekipnih sportova svoje će ocjene i bodove vezati uz plasmane i</w:t>
      </w:r>
      <w:r w:rsidR="009D446C" w:rsidRPr="0085615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b/>
          <w:bCs/>
          <w:sz w:val="24"/>
          <w:szCs w:val="24"/>
          <w:lang w:val="hr-HR" w:eastAsia="en-US"/>
        </w:rPr>
        <w:t>rezultate svoje ekipe i svoj osobni doprinos u postizavanju tih i takvih rezultata i plasmana</w:t>
      </w:r>
      <w:r w:rsidR="009D446C" w:rsidRPr="0085615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</w:t>
      </w:r>
      <w:r w:rsidR="00046CBA">
        <w:rPr>
          <w:rFonts w:ascii="Arial" w:hAnsi="Arial" w:cs="Arial"/>
          <w:b/>
          <w:bCs/>
          <w:sz w:val="24"/>
          <w:szCs w:val="24"/>
          <w:lang w:val="hr-HR" w:eastAsia="en-US"/>
        </w:rPr>
        <w:t>(</w:t>
      </w:r>
      <w:r w:rsidRPr="00856155">
        <w:rPr>
          <w:rFonts w:ascii="Arial" w:hAnsi="Arial" w:cs="Arial"/>
          <w:b/>
          <w:bCs/>
          <w:sz w:val="24"/>
          <w:szCs w:val="24"/>
          <w:lang w:val="hr-HR" w:eastAsia="en-US"/>
        </w:rPr>
        <w:t>duga karijera, najbolji igrač, st</w:t>
      </w:r>
      <w:r w:rsidR="009D446C" w:rsidRPr="00856155">
        <w:rPr>
          <w:rFonts w:ascii="Arial" w:hAnsi="Arial" w:cs="Arial"/>
          <w:b/>
          <w:bCs/>
          <w:sz w:val="24"/>
          <w:szCs w:val="24"/>
          <w:lang w:val="hr-HR" w:eastAsia="en-US"/>
        </w:rPr>
        <w:t>rijelac, član reprezentacije</w:t>
      </w:r>
      <w:r w:rsidRPr="00856155">
        <w:rPr>
          <w:rFonts w:ascii="Arial" w:hAnsi="Arial" w:cs="Arial"/>
          <w:b/>
          <w:bCs/>
          <w:sz w:val="24"/>
          <w:szCs w:val="24"/>
          <w:lang w:val="hr-HR" w:eastAsia="en-US"/>
        </w:rPr>
        <w:t>).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>Posebnu će težinu i dodatnu prednost dobiti kandidati koji su od strane HOO kategorizirani kao vrhunski</w:t>
      </w:r>
      <w:r w:rsidR="009D446C" w:rsidRP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sz w:val="24"/>
          <w:szCs w:val="24"/>
          <w:lang w:val="hr-HR" w:eastAsia="en-US"/>
        </w:rPr>
        <w:t>sportaši Hrvatske I – II – III kategorije i uz to kandidati su ili stalni članovi Državne reprezentacije za</w:t>
      </w:r>
      <w:r w:rsidR="009D446C" w:rsidRP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sz w:val="24"/>
          <w:szCs w:val="24"/>
          <w:lang w:val="hr-HR" w:eastAsia="en-US"/>
        </w:rPr>
        <w:t>seniore.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 xml:space="preserve">Dokaz o kategorizaciji pojedinih kandidata i njihovu </w:t>
      </w:r>
      <w:r w:rsidR="001A4D0E">
        <w:rPr>
          <w:rFonts w:ascii="Arial" w:hAnsi="Arial" w:cs="Arial"/>
          <w:sz w:val="24"/>
          <w:szCs w:val="24"/>
          <w:lang w:val="hr-HR" w:eastAsia="en-US"/>
        </w:rPr>
        <w:t>reprezentativnu poziciju trebat</w:t>
      </w:r>
      <w:r w:rsidRPr="00856155">
        <w:rPr>
          <w:rFonts w:ascii="Arial" w:hAnsi="Arial" w:cs="Arial"/>
          <w:sz w:val="24"/>
          <w:szCs w:val="24"/>
          <w:lang w:val="hr-HR" w:eastAsia="en-US"/>
        </w:rPr>
        <w:t xml:space="preserve"> će u pismenom</w:t>
      </w:r>
      <w:r w:rsidR="009D446C" w:rsidRP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sz w:val="24"/>
          <w:szCs w:val="24"/>
          <w:lang w:val="hr-HR" w:eastAsia="en-US"/>
        </w:rPr>
        <w:t>obliku od strane HOO ili Nacionalnih Saveza za dotičnu g</w:t>
      </w:r>
      <w:r w:rsidR="001A4D0E">
        <w:rPr>
          <w:rFonts w:ascii="Arial" w:hAnsi="Arial" w:cs="Arial"/>
          <w:sz w:val="24"/>
          <w:szCs w:val="24"/>
          <w:lang w:val="hr-HR" w:eastAsia="en-US"/>
        </w:rPr>
        <w:t xml:space="preserve">odinu dostaviti u ZŠU </w:t>
      </w:r>
      <w:r w:rsidR="00A41E52">
        <w:rPr>
          <w:rFonts w:ascii="Arial" w:hAnsi="Arial" w:cs="Arial"/>
          <w:sz w:val="24"/>
          <w:szCs w:val="24"/>
          <w:lang w:val="hr-HR" w:eastAsia="en-US"/>
        </w:rPr>
        <w:t>grada Zaprešića.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856155">
        <w:rPr>
          <w:rFonts w:ascii="Arial" w:hAnsi="Arial" w:cs="Arial"/>
          <w:b/>
          <w:bCs/>
          <w:sz w:val="24"/>
          <w:szCs w:val="24"/>
          <w:lang w:val="hr-HR" w:eastAsia="en-US"/>
        </w:rPr>
        <w:t>U ovoj kategoriji ne prijavljuju se kandidati kadetskog uzrasta i mlađeg.</w:t>
      </w:r>
    </w:p>
    <w:p w:rsidR="009D446C" w:rsidRPr="00856155" w:rsidRDefault="009D446C" w:rsidP="009A50B7">
      <w:pPr>
        <w:overflowPunct/>
        <w:textAlignment w:val="auto"/>
        <w:rPr>
          <w:rFonts w:ascii="Arial" w:hAnsi="Arial" w:cs="Arial"/>
          <w:b/>
          <w:bCs/>
          <w:sz w:val="24"/>
          <w:szCs w:val="24"/>
          <w:lang w:val="hr-HR" w:eastAsia="en-US"/>
        </w:rPr>
      </w:pPr>
    </w:p>
    <w:p w:rsidR="009A50B7" w:rsidRPr="00856155" w:rsidRDefault="009A50B7" w:rsidP="009D446C">
      <w:pPr>
        <w:overflowPunct/>
        <w:jc w:val="center"/>
        <w:textAlignment w:val="auto"/>
        <w:rPr>
          <w:rFonts w:ascii="Arial" w:hAnsi="Arial" w:cs="Arial"/>
          <w:b/>
          <w:sz w:val="24"/>
          <w:szCs w:val="24"/>
          <w:lang w:val="hr-HR" w:eastAsia="en-US"/>
        </w:rPr>
      </w:pPr>
      <w:r w:rsidRPr="00856155">
        <w:rPr>
          <w:rFonts w:ascii="Arial" w:hAnsi="Arial" w:cs="Arial"/>
          <w:b/>
          <w:sz w:val="24"/>
          <w:szCs w:val="24"/>
          <w:lang w:val="hr-HR" w:eastAsia="en-US"/>
        </w:rPr>
        <w:t>Člana</w:t>
      </w:r>
      <w:r w:rsidR="00DE63B1" w:rsidRPr="00856155">
        <w:rPr>
          <w:rFonts w:ascii="Arial" w:hAnsi="Arial" w:cs="Arial"/>
          <w:b/>
          <w:sz w:val="24"/>
          <w:szCs w:val="24"/>
          <w:lang w:val="hr-HR" w:eastAsia="en-US"/>
        </w:rPr>
        <w:t xml:space="preserve">k </w:t>
      </w:r>
      <w:r w:rsidR="00337EF5">
        <w:rPr>
          <w:rFonts w:ascii="Arial" w:hAnsi="Arial" w:cs="Arial"/>
          <w:b/>
          <w:sz w:val="24"/>
          <w:szCs w:val="24"/>
          <w:lang w:val="hr-HR" w:eastAsia="en-US"/>
        </w:rPr>
        <w:t>9</w:t>
      </w:r>
      <w:r w:rsidRPr="00856155">
        <w:rPr>
          <w:rFonts w:ascii="Arial" w:hAnsi="Arial" w:cs="Arial"/>
          <w:b/>
          <w:sz w:val="24"/>
          <w:szCs w:val="24"/>
          <w:lang w:val="hr-HR" w:eastAsia="en-US"/>
        </w:rPr>
        <w:t>.</w:t>
      </w:r>
    </w:p>
    <w:p w:rsidR="009A50B7" w:rsidRPr="00856155" w:rsidRDefault="0034383E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>
        <w:rPr>
          <w:rFonts w:ascii="Arial" w:hAnsi="Arial" w:cs="Arial"/>
          <w:sz w:val="24"/>
          <w:szCs w:val="24"/>
          <w:lang w:val="hr-HR" w:eastAsia="en-US"/>
        </w:rPr>
        <w:t>Perspektivnog sportaša pojedinca i ekipu</w:t>
      </w:r>
      <w:r w:rsidR="009A50B7" w:rsidRPr="00856155">
        <w:rPr>
          <w:rFonts w:ascii="Arial" w:hAnsi="Arial" w:cs="Arial"/>
          <w:sz w:val="24"/>
          <w:szCs w:val="24"/>
          <w:lang w:val="hr-HR" w:eastAsia="en-US"/>
        </w:rPr>
        <w:t xml:space="preserve"> kade</w:t>
      </w:r>
      <w:r w:rsidR="001A4D0E">
        <w:rPr>
          <w:rFonts w:ascii="Arial" w:hAnsi="Arial" w:cs="Arial"/>
          <w:sz w:val="24"/>
          <w:szCs w:val="24"/>
          <w:lang w:val="hr-HR" w:eastAsia="en-US"/>
        </w:rPr>
        <w:t>tskog uzrasta i mlađe predlagat</w:t>
      </w:r>
      <w:r w:rsidR="009A50B7" w:rsidRPr="00856155">
        <w:rPr>
          <w:rFonts w:ascii="Arial" w:hAnsi="Arial" w:cs="Arial"/>
          <w:sz w:val="24"/>
          <w:szCs w:val="24"/>
          <w:lang w:val="hr-HR" w:eastAsia="en-US"/>
        </w:rPr>
        <w:t xml:space="preserve"> će </w:t>
      </w:r>
      <w:r>
        <w:rPr>
          <w:rFonts w:ascii="Arial" w:hAnsi="Arial" w:cs="Arial"/>
          <w:sz w:val="24"/>
          <w:szCs w:val="24"/>
          <w:lang w:val="hr-HR" w:eastAsia="en-US"/>
        </w:rPr>
        <w:t xml:space="preserve">njihove </w:t>
      </w:r>
      <w:r w:rsidR="00A41E52">
        <w:rPr>
          <w:rFonts w:ascii="Arial" w:hAnsi="Arial" w:cs="Arial"/>
          <w:sz w:val="24"/>
          <w:szCs w:val="24"/>
          <w:lang w:val="hr-HR" w:eastAsia="en-US"/>
        </w:rPr>
        <w:t xml:space="preserve">športske udruge </w:t>
      </w:r>
      <w:r w:rsidR="009A50B7" w:rsidRPr="00856155">
        <w:rPr>
          <w:rFonts w:ascii="Arial" w:hAnsi="Arial" w:cs="Arial"/>
          <w:sz w:val="24"/>
          <w:szCs w:val="24"/>
          <w:lang w:val="hr-HR" w:eastAsia="en-US"/>
        </w:rPr>
        <w:t>na</w:t>
      </w:r>
      <w:r w:rsidR="00DE63B1" w:rsidRP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9A50B7" w:rsidRPr="00856155">
        <w:rPr>
          <w:rFonts w:ascii="Arial" w:hAnsi="Arial" w:cs="Arial"/>
          <w:sz w:val="24"/>
          <w:szCs w:val="24"/>
          <w:lang w:val="hr-HR" w:eastAsia="en-US"/>
        </w:rPr>
        <w:t xml:space="preserve">osnovi njihove </w:t>
      </w:r>
      <w:proofErr w:type="spellStart"/>
      <w:r w:rsidR="009A50B7" w:rsidRPr="00856155">
        <w:rPr>
          <w:rFonts w:ascii="Arial" w:hAnsi="Arial" w:cs="Arial"/>
          <w:sz w:val="24"/>
          <w:szCs w:val="24"/>
          <w:lang w:val="hr-HR" w:eastAsia="en-US"/>
        </w:rPr>
        <w:t>perspektivnosti</w:t>
      </w:r>
      <w:proofErr w:type="spellEnd"/>
      <w:r w:rsidR="009A50B7" w:rsidRPr="00856155">
        <w:rPr>
          <w:rFonts w:ascii="Arial" w:hAnsi="Arial" w:cs="Arial"/>
          <w:sz w:val="24"/>
          <w:szCs w:val="24"/>
          <w:lang w:val="hr-HR" w:eastAsia="en-US"/>
        </w:rPr>
        <w:t>, izražene u: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 xml:space="preserve">• </w:t>
      </w:r>
      <w:r w:rsidR="001A4D0E">
        <w:rPr>
          <w:rFonts w:ascii="Arial" w:hAnsi="Arial" w:cs="Arial"/>
          <w:b/>
          <w:bCs/>
          <w:sz w:val="24"/>
          <w:szCs w:val="24"/>
          <w:lang w:val="hr-HR" w:eastAsia="en-US"/>
        </w:rPr>
        <w:t>Kvalitet</w:t>
      </w:r>
      <w:r w:rsidR="00A7431B">
        <w:rPr>
          <w:rFonts w:ascii="Arial" w:hAnsi="Arial" w:cs="Arial"/>
          <w:b/>
          <w:bCs/>
          <w:sz w:val="24"/>
          <w:szCs w:val="24"/>
          <w:lang w:val="hr-HR" w:eastAsia="en-US"/>
        </w:rPr>
        <w:t>i</w:t>
      </w:r>
      <w:r w:rsidRPr="0085615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rezultata ili plasmana postignutih tijekom godine na Svjetskom, Europskom,</w:t>
      </w:r>
      <w:r w:rsidR="00DE63B1" w:rsidRPr="0085615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b/>
          <w:bCs/>
          <w:sz w:val="24"/>
          <w:szCs w:val="24"/>
          <w:lang w:val="hr-HR" w:eastAsia="en-US"/>
        </w:rPr>
        <w:t>Državnom prvenstvu</w:t>
      </w:r>
      <w:r w:rsidR="00B878A9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b/>
          <w:bCs/>
          <w:sz w:val="24"/>
          <w:szCs w:val="24"/>
          <w:lang w:val="hr-HR" w:eastAsia="en-US"/>
        </w:rPr>
        <w:t>- Kupu, odnosno i niže ako nema drugog.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 xml:space="preserve">• </w:t>
      </w:r>
      <w:r w:rsidRPr="00856155">
        <w:rPr>
          <w:rFonts w:ascii="Arial" w:hAnsi="Arial" w:cs="Arial"/>
          <w:b/>
          <w:bCs/>
          <w:sz w:val="24"/>
          <w:szCs w:val="24"/>
          <w:lang w:val="hr-HR" w:eastAsia="en-US"/>
        </w:rPr>
        <w:t>Dodatnu će prednost dobiti sportaši – ekipe kandidati ili stalni članovi Nacionalnih</w:t>
      </w:r>
      <w:r w:rsidR="00DE63B1" w:rsidRPr="0085615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b/>
          <w:bCs/>
          <w:sz w:val="24"/>
          <w:szCs w:val="24"/>
          <w:lang w:val="hr-HR" w:eastAsia="en-US"/>
        </w:rPr>
        <w:t>kadetskih selekcija u pojedinim sportovima, o čemu će u pismenom obliku dobivenom od</w:t>
      </w:r>
      <w:r w:rsidR="00DE63B1" w:rsidRPr="0085615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b/>
          <w:bCs/>
          <w:sz w:val="24"/>
          <w:szCs w:val="24"/>
          <w:lang w:val="hr-HR" w:eastAsia="en-US"/>
        </w:rPr>
        <w:t>o</w:t>
      </w:r>
      <w:r w:rsidR="001A4D0E">
        <w:rPr>
          <w:rFonts w:ascii="Arial" w:hAnsi="Arial" w:cs="Arial"/>
          <w:b/>
          <w:bCs/>
          <w:sz w:val="24"/>
          <w:szCs w:val="24"/>
          <w:lang w:val="hr-HR" w:eastAsia="en-US"/>
        </w:rPr>
        <w:t>dređenog Nacionalnog Saveza izv</w:t>
      </w:r>
      <w:r w:rsidR="005339B8">
        <w:rPr>
          <w:rFonts w:ascii="Arial" w:hAnsi="Arial" w:cs="Arial"/>
          <w:b/>
          <w:bCs/>
          <w:sz w:val="24"/>
          <w:szCs w:val="24"/>
          <w:lang w:val="hr-HR" w:eastAsia="en-US"/>
        </w:rPr>
        <w:t>i</w:t>
      </w:r>
      <w:r w:rsidRPr="00856155">
        <w:rPr>
          <w:rFonts w:ascii="Arial" w:hAnsi="Arial" w:cs="Arial"/>
          <w:b/>
          <w:bCs/>
          <w:sz w:val="24"/>
          <w:szCs w:val="24"/>
          <w:lang w:val="hr-HR" w:eastAsia="en-US"/>
        </w:rPr>
        <w:t>jestiti i naš Savez.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 xml:space="preserve">• </w:t>
      </w:r>
      <w:r w:rsidR="001A4D0E">
        <w:rPr>
          <w:rFonts w:ascii="Arial" w:hAnsi="Arial" w:cs="Arial"/>
          <w:b/>
          <w:bCs/>
          <w:sz w:val="24"/>
          <w:szCs w:val="24"/>
          <w:lang w:val="hr-HR" w:eastAsia="en-US"/>
        </w:rPr>
        <w:t>Daljnju prednost ostvarit</w:t>
      </w:r>
      <w:r w:rsidRPr="0085615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će i sportaši kategorizirani od strane HOO kao perspektivni</w:t>
      </w:r>
      <w:r w:rsidR="00DE63B1" w:rsidRPr="0085615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b/>
          <w:bCs/>
          <w:sz w:val="24"/>
          <w:szCs w:val="24"/>
          <w:lang w:val="hr-HR" w:eastAsia="en-US"/>
        </w:rPr>
        <w:t>sportaši Hrvatske-V i VI kategorije, o čemu će u pismenom obliku dobivenom od HOO</w:t>
      </w:r>
      <w:r w:rsidR="00DE63B1" w:rsidRPr="0085615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</w:t>
      </w:r>
      <w:r w:rsidR="00B878A9">
        <w:rPr>
          <w:rFonts w:ascii="Arial" w:hAnsi="Arial" w:cs="Arial"/>
          <w:b/>
          <w:bCs/>
          <w:sz w:val="24"/>
          <w:szCs w:val="24"/>
          <w:lang w:val="hr-HR" w:eastAsia="en-US"/>
        </w:rPr>
        <w:t>izv</w:t>
      </w:r>
      <w:r w:rsidR="001A4D0E">
        <w:rPr>
          <w:rFonts w:ascii="Arial" w:hAnsi="Arial" w:cs="Arial"/>
          <w:b/>
          <w:bCs/>
          <w:sz w:val="24"/>
          <w:szCs w:val="24"/>
          <w:lang w:val="hr-HR" w:eastAsia="en-US"/>
        </w:rPr>
        <w:t>i</w:t>
      </w:r>
      <w:r w:rsidRPr="00856155">
        <w:rPr>
          <w:rFonts w:ascii="Arial" w:hAnsi="Arial" w:cs="Arial"/>
          <w:b/>
          <w:bCs/>
          <w:sz w:val="24"/>
          <w:szCs w:val="24"/>
          <w:lang w:val="hr-HR" w:eastAsia="en-US"/>
        </w:rPr>
        <w:t>jestiti i naš</w:t>
      </w:r>
      <w:r w:rsidR="001A4D0E">
        <w:rPr>
          <w:rFonts w:ascii="Arial" w:hAnsi="Arial" w:cs="Arial"/>
          <w:b/>
          <w:bCs/>
          <w:sz w:val="24"/>
          <w:szCs w:val="24"/>
          <w:lang w:val="hr-HR" w:eastAsia="en-US"/>
        </w:rPr>
        <w:t>u</w:t>
      </w:r>
      <w:r w:rsidRPr="0085615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</w:t>
      </w:r>
      <w:r w:rsidR="001A4D0E">
        <w:rPr>
          <w:rFonts w:ascii="Arial" w:hAnsi="Arial" w:cs="Arial"/>
          <w:b/>
          <w:bCs/>
          <w:sz w:val="24"/>
          <w:szCs w:val="24"/>
          <w:lang w:val="hr-HR" w:eastAsia="en-US"/>
        </w:rPr>
        <w:t>Zajednicu</w:t>
      </w:r>
      <w:r w:rsidRPr="00856155">
        <w:rPr>
          <w:rFonts w:ascii="Arial" w:hAnsi="Arial" w:cs="Arial"/>
          <w:sz w:val="24"/>
          <w:szCs w:val="24"/>
          <w:lang w:val="hr-HR" w:eastAsia="en-US"/>
        </w:rPr>
        <w:t>.</w:t>
      </w:r>
    </w:p>
    <w:p w:rsidR="009A50B7" w:rsidRPr="00856155" w:rsidRDefault="00A41E52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>
        <w:rPr>
          <w:rFonts w:ascii="Arial" w:hAnsi="Arial" w:cs="Arial"/>
          <w:sz w:val="24"/>
          <w:szCs w:val="24"/>
          <w:lang w:val="hr-HR" w:eastAsia="en-US"/>
        </w:rPr>
        <w:t>Izvršni odbor</w:t>
      </w:r>
      <w:r w:rsidR="009A50B7" w:rsidRPr="00856155">
        <w:rPr>
          <w:rFonts w:ascii="Arial" w:hAnsi="Arial" w:cs="Arial"/>
          <w:sz w:val="24"/>
          <w:szCs w:val="24"/>
          <w:lang w:val="hr-HR" w:eastAsia="en-US"/>
        </w:rPr>
        <w:t xml:space="preserve"> može u skladu sa brojem predloženih kandidata nominirati najviše tri (3) pojedinca i jednu</w:t>
      </w:r>
      <w:r w:rsidR="00DE63B1" w:rsidRP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9A50B7" w:rsidRPr="00856155">
        <w:rPr>
          <w:rFonts w:ascii="Arial" w:hAnsi="Arial" w:cs="Arial"/>
          <w:sz w:val="24"/>
          <w:szCs w:val="24"/>
          <w:lang w:val="hr-HR" w:eastAsia="en-US"/>
        </w:rPr>
        <w:t>(1) ekipu, a iznimno po rezultatima i više.</w:t>
      </w:r>
    </w:p>
    <w:p w:rsidR="00DE63B1" w:rsidRPr="00856155" w:rsidRDefault="00DE63B1" w:rsidP="009A50B7">
      <w:pPr>
        <w:overflowPunct/>
        <w:textAlignment w:val="auto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9A50B7" w:rsidRPr="00856155" w:rsidRDefault="00DE63B1" w:rsidP="00DE63B1">
      <w:pPr>
        <w:overflowPunct/>
        <w:jc w:val="center"/>
        <w:textAlignment w:val="auto"/>
        <w:rPr>
          <w:rFonts w:ascii="Arial" w:hAnsi="Arial" w:cs="Arial"/>
          <w:b/>
          <w:sz w:val="24"/>
          <w:szCs w:val="24"/>
          <w:lang w:val="hr-HR" w:eastAsia="en-US"/>
        </w:rPr>
      </w:pPr>
      <w:r w:rsidRPr="00856155">
        <w:rPr>
          <w:rFonts w:ascii="Arial" w:hAnsi="Arial" w:cs="Arial"/>
          <w:b/>
          <w:sz w:val="24"/>
          <w:szCs w:val="24"/>
          <w:lang w:val="hr-HR" w:eastAsia="en-US"/>
        </w:rPr>
        <w:t xml:space="preserve">Članak </w:t>
      </w:r>
      <w:r w:rsidR="00337EF5">
        <w:rPr>
          <w:rFonts w:ascii="Arial" w:hAnsi="Arial" w:cs="Arial"/>
          <w:b/>
          <w:sz w:val="24"/>
          <w:szCs w:val="24"/>
          <w:lang w:val="hr-HR" w:eastAsia="en-US"/>
        </w:rPr>
        <w:t>10</w:t>
      </w:r>
      <w:r w:rsidR="009A50B7" w:rsidRPr="00856155">
        <w:rPr>
          <w:rFonts w:ascii="Arial" w:hAnsi="Arial" w:cs="Arial"/>
          <w:b/>
          <w:sz w:val="24"/>
          <w:szCs w:val="24"/>
          <w:lang w:val="hr-HR" w:eastAsia="en-US"/>
        </w:rPr>
        <w:t>.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lastRenderedPageBreak/>
        <w:t>Proglašenje najboljeg trenera treba uglavnom vezati uz rezultate koje su pojedinci ili ekipe koje je isti</w:t>
      </w:r>
      <w:r w:rsidR="00DE63B1" w:rsidRP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sz w:val="24"/>
          <w:szCs w:val="24"/>
          <w:lang w:val="hr-HR" w:eastAsia="en-US"/>
        </w:rPr>
        <w:t>pripremao i vodio tijekom godine postigli na natjecanjima u zemlji i inozemstvu.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>Dodatnu će prednost imati trener koji je u odnosnoj godini uz već rečeno vodio ili bio pomoćnik u</w:t>
      </w:r>
      <w:r w:rsidR="00DE63B1" w:rsidRP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sz w:val="24"/>
          <w:szCs w:val="24"/>
          <w:lang w:val="hr-HR" w:eastAsia="en-US"/>
        </w:rPr>
        <w:t>nekoj od nacionalnih selekcija.</w:t>
      </w:r>
    </w:p>
    <w:p w:rsidR="00DE63B1" w:rsidRPr="00856155" w:rsidRDefault="00DE63B1" w:rsidP="009A50B7">
      <w:pPr>
        <w:overflowPunct/>
        <w:textAlignment w:val="auto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9A50B7" w:rsidRPr="00856155" w:rsidRDefault="009A50B7" w:rsidP="00DE63B1">
      <w:pPr>
        <w:overflowPunct/>
        <w:jc w:val="center"/>
        <w:textAlignment w:val="auto"/>
        <w:rPr>
          <w:rFonts w:ascii="Arial" w:hAnsi="Arial" w:cs="Arial"/>
          <w:b/>
          <w:sz w:val="24"/>
          <w:szCs w:val="24"/>
          <w:lang w:val="hr-HR" w:eastAsia="en-US"/>
        </w:rPr>
      </w:pPr>
      <w:r w:rsidRPr="00856155">
        <w:rPr>
          <w:rFonts w:ascii="Arial" w:hAnsi="Arial" w:cs="Arial"/>
          <w:b/>
          <w:sz w:val="24"/>
          <w:szCs w:val="24"/>
          <w:lang w:val="hr-HR" w:eastAsia="en-US"/>
        </w:rPr>
        <w:t>Član</w:t>
      </w:r>
      <w:r w:rsidR="00DE63B1" w:rsidRPr="00856155">
        <w:rPr>
          <w:rFonts w:ascii="Arial" w:hAnsi="Arial" w:cs="Arial"/>
          <w:b/>
          <w:sz w:val="24"/>
          <w:szCs w:val="24"/>
          <w:lang w:val="hr-HR" w:eastAsia="en-US"/>
        </w:rPr>
        <w:t xml:space="preserve">ak </w:t>
      </w:r>
      <w:r w:rsidR="00131247">
        <w:rPr>
          <w:rFonts w:ascii="Arial" w:hAnsi="Arial" w:cs="Arial"/>
          <w:b/>
          <w:sz w:val="24"/>
          <w:szCs w:val="24"/>
          <w:lang w:val="hr-HR" w:eastAsia="en-US"/>
        </w:rPr>
        <w:t>11</w:t>
      </w:r>
      <w:r w:rsidRPr="00856155">
        <w:rPr>
          <w:rFonts w:ascii="Arial" w:hAnsi="Arial" w:cs="Arial"/>
          <w:b/>
          <w:sz w:val="24"/>
          <w:szCs w:val="24"/>
          <w:lang w:val="hr-HR" w:eastAsia="en-US"/>
        </w:rPr>
        <w:t>.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 xml:space="preserve">U izboru sportskog djelatnika godine prednost će imati </w:t>
      </w:r>
      <w:r w:rsidR="00A7431B">
        <w:rPr>
          <w:rFonts w:ascii="Arial" w:hAnsi="Arial" w:cs="Arial"/>
          <w:sz w:val="24"/>
          <w:szCs w:val="24"/>
          <w:lang w:val="hr-HR" w:eastAsia="en-US"/>
        </w:rPr>
        <w:t xml:space="preserve">pojedinci sa višegodišnjim </w:t>
      </w:r>
      <w:proofErr w:type="spellStart"/>
      <w:r w:rsidR="00A7431B">
        <w:rPr>
          <w:rFonts w:ascii="Arial" w:hAnsi="Arial" w:cs="Arial"/>
          <w:sz w:val="24"/>
          <w:szCs w:val="24"/>
          <w:lang w:val="hr-HR" w:eastAsia="en-US"/>
        </w:rPr>
        <w:t>stažo</w:t>
      </w:r>
      <w:r w:rsidRPr="00856155">
        <w:rPr>
          <w:rFonts w:ascii="Arial" w:hAnsi="Arial" w:cs="Arial"/>
          <w:sz w:val="24"/>
          <w:szCs w:val="24"/>
          <w:lang w:val="hr-HR" w:eastAsia="en-US"/>
        </w:rPr>
        <w:t>m</w:t>
      </w:r>
      <w:proofErr w:type="spellEnd"/>
      <w:r w:rsidRPr="00856155">
        <w:rPr>
          <w:rFonts w:ascii="Arial" w:hAnsi="Arial" w:cs="Arial"/>
          <w:sz w:val="24"/>
          <w:szCs w:val="24"/>
          <w:lang w:val="hr-HR" w:eastAsia="en-US"/>
        </w:rPr>
        <w:t xml:space="preserve"> u jednom ili</w:t>
      </w:r>
      <w:r w:rsidR="00DE63B1" w:rsidRP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sz w:val="24"/>
          <w:szCs w:val="24"/>
          <w:lang w:val="hr-HR" w:eastAsia="en-US"/>
        </w:rPr>
        <w:t>više klubova, sa jednom ili više funkcija, koja svojim kontinuiranim i nesebičnim angažmanom i</w:t>
      </w:r>
      <w:r w:rsidR="00DE63B1" w:rsidRP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sz w:val="24"/>
          <w:szCs w:val="24"/>
          <w:lang w:val="hr-HR" w:eastAsia="en-US"/>
        </w:rPr>
        <w:t>aktivnošću bitno doprinosi kvalitetnom funkcioniranju kluba u svim njegovim segmentima.</w:t>
      </w:r>
    </w:p>
    <w:p w:rsidR="009A50B7" w:rsidRPr="00856155" w:rsidRDefault="001A4D0E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>
        <w:rPr>
          <w:rFonts w:ascii="Arial" w:hAnsi="Arial" w:cs="Arial"/>
          <w:sz w:val="24"/>
          <w:szCs w:val="24"/>
          <w:lang w:val="hr-HR" w:eastAsia="en-US"/>
        </w:rPr>
        <w:t>Dodatnu prednost dobit</w:t>
      </w:r>
      <w:r w:rsidR="009A50B7" w:rsidRPr="00856155">
        <w:rPr>
          <w:rFonts w:ascii="Arial" w:hAnsi="Arial" w:cs="Arial"/>
          <w:sz w:val="24"/>
          <w:szCs w:val="24"/>
          <w:lang w:val="hr-HR" w:eastAsia="en-US"/>
        </w:rPr>
        <w:t xml:space="preserve"> će pojedinc</w:t>
      </w:r>
      <w:r w:rsidR="000F2D9B">
        <w:rPr>
          <w:rFonts w:ascii="Arial" w:hAnsi="Arial" w:cs="Arial"/>
          <w:sz w:val="24"/>
          <w:szCs w:val="24"/>
          <w:lang w:val="hr-HR" w:eastAsia="en-US"/>
        </w:rPr>
        <w:t>i čija aktivnost prelazi županijske</w:t>
      </w:r>
      <w:r w:rsidR="009A50B7" w:rsidRPr="00856155">
        <w:rPr>
          <w:rFonts w:ascii="Arial" w:hAnsi="Arial" w:cs="Arial"/>
          <w:sz w:val="24"/>
          <w:szCs w:val="24"/>
          <w:lang w:val="hr-HR" w:eastAsia="en-US"/>
        </w:rPr>
        <w:t xml:space="preserve"> okvire i od značaja je za sport u</w:t>
      </w:r>
      <w:r w:rsidR="00DE63B1" w:rsidRP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9A50B7" w:rsidRPr="00856155">
        <w:rPr>
          <w:rFonts w:ascii="Arial" w:hAnsi="Arial" w:cs="Arial"/>
          <w:sz w:val="24"/>
          <w:szCs w:val="24"/>
          <w:lang w:val="hr-HR" w:eastAsia="en-US"/>
        </w:rPr>
        <w:t>cjelini.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>Za najboljeg sportskog djelatnika neće se predlagati pojedinci iz stručno pedagoškog i natjecateljskog</w:t>
      </w:r>
      <w:r w:rsidR="00DE63B1" w:rsidRP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sz w:val="24"/>
          <w:szCs w:val="24"/>
          <w:lang w:val="hr-HR" w:eastAsia="en-US"/>
        </w:rPr>
        <w:t>segmenta kluba.</w:t>
      </w:r>
    </w:p>
    <w:p w:rsidR="00DE63B1" w:rsidRPr="00856155" w:rsidRDefault="00DE63B1" w:rsidP="009A50B7">
      <w:pPr>
        <w:overflowPunct/>
        <w:textAlignment w:val="auto"/>
        <w:rPr>
          <w:rFonts w:ascii="Arial" w:hAnsi="Arial" w:cs="Arial"/>
          <w:sz w:val="24"/>
          <w:szCs w:val="24"/>
          <w:lang w:val="hr-HR" w:eastAsia="en-US"/>
        </w:rPr>
      </w:pPr>
    </w:p>
    <w:p w:rsidR="009A50B7" w:rsidRPr="00856155" w:rsidRDefault="00131247" w:rsidP="00DE63B1">
      <w:pPr>
        <w:overflowPunct/>
        <w:jc w:val="center"/>
        <w:textAlignment w:val="auto"/>
        <w:rPr>
          <w:rFonts w:ascii="Arial" w:hAnsi="Arial" w:cs="Arial"/>
          <w:b/>
          <w:sz w:val="24"/>
          <w:szCs w:val="24"/>
          <w:lang w:val="hr-HR" w:eastAsia="en-US"/>
        </w:rPr>
      </w:pPr>
      <w:r>
        <w:rPr>
          <w:rFonts w:ascii="Arial" w:hAnsi="Arial" w:cs="Arial"/>
          <w:b/>
          <w:sz w:val="24"/>
          <w:szCs w:val="24"/>
          <w:lang w:val="hr-HR" w:eastAsia="en-US"/>
        </w:rPr>
        <w:t>Članak 12</w:t>
      </w:r>
      <w:r w:rsidR="00DE63B1" w:rsidRPr="00856155">
        <w:rPr>
          <w:rFonts w:ascii="Arial" w:hAnsi="Arial" w:cs="Arial"/>
          <w:b/>
          <w:sz w:val="24"/>
          <w:szCs w:val="24"/>
          <w:lang w:val="hr-HR" w:eastAsia="en-US"/>
        </w:rPr>
        <w:t>.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>U proglašenju najboljih veterana, pojedinaca ili ekipa, prednost će imati kandidati s najboljim</w:t>
      </w:r>
      <w:r w:rsidR="00DE63B1" w:rsidRP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sz w:val="24"/>
          <w:szCs w:val="24"/>
          <w:lang w:val="hr-HR" w:eastAsia="en-US"/>
        </w:rPr>
        <w:t>rezultatima postignutim tijekom godine, na natj</w:t>
      </w:r>
      <w:r w:rsidR="00DE63B1" w:rsidRPr="00856155">
        <w:rPr>
          <w:rFonts w:ascii="Arial" w:hAnsi="Arial" w:cs="Arial"/>
          <w:sz w:val="24"/>
          <w:szCs w:val="24"/>
          <w:lang w:val="hr-HR" w:eastAsia="en-US"/>
        </w:rPr>
        <w:t>ecanjima u zemlji i inozemstvu.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>U predlaganju i proglašenju veterana pojedinaca iz ekipnih sportova odlučujuća će biti njihova</w:t>
      </w:r>
      <w:r w:rsidR="00DE63B1" w:rsidRP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sz w:val="24"/>
          <w:szCs w:val="24"/>
          <w:lang w:val="hr-HR" w:eastAsia="en-US"/>
        </w:rPr>
        <w:t>aktivnost, angažiranje i doprinos u realizaciji rezultata koje je određena ekipa ostvarila tijekom godine.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>U jednoj godini može se istovremeno proglasiti najbolji veteran</w:t>
      </w:r>
      <w:r w:rsidR="00A41E52">
        <w:rPr>
          <w:rFonts w:ascii="Arial" w:hAnsi="Arial" w:cs="Arial"/>
          <w:sz w:val="24"/>
          <w:szCs w:val="24"/>
          <w:lang w:val="hr-HR" w:eastAsia="en-US"/>
        </w:rPr>
        <w:t xml:space="preserve"> i veteranka</w:t>
      </w:r>
      <w:r w:rsidRPr="00856155">
        <w:rPr>
          <w:rFonts w:ascii="Arial" w:hAnsi="Arial" w:cs="Arial"/>
          <w:sz w:val="24"/>
          <w:szCs w:val="24"/>
          <w:lang w:val="hr-HR" w:eastAsia="en-US"/>
        </w:rPr>
        <w:t xml:space="preserve"> pojedinačno i najbolja ekipa veterana,</w:t>
      </w:r>
      <w:r w:rsidR="00DE63B1" w:rsidRP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sz w:val="24"/>
          <w:szCs w:val="24"/>
          <w:lang w:val="hr-HR" w:eastAsia="en-US"/>
        </w:rPr>
        <w:t>odnosno samo 1 pojedinac</w:t>
      </w:r>
      <w:r w:rsidR="00EB7DFB">
        <w:rPr>
          <w:rFonts w:ascii="Arial" w:hAnsi="Arial" w:cs="Arial"/>
          <w:sz w:val="24"/>
          <w:szCs w:val="24"/>
          <w:lang w:val="hr-HR" w:eastAsia="en-US"/>
        </w:rPr>
        <w:t>/</w:t>
      </w:r>
      <w:proofErr w:type="spellStart"/>
      <w:r w:rsidR="00EB7DFB">
        <w:rPr>
          <w:rFonts w:ascii="Arial" w:hAnsi="Arial" w:cs="Arial"/>
          <w:sz w:val="24"/>
          <w:szCs w:val="24"/>
          <w:lang w:val="hr-HR" w:eastAsia="en-US"/>
        </w:rPr>
        <w:t>pojedinka</w:t>
      </w:r>
      <w:proofErr w:type="spellEnd"/>
      <w:r w:rsidRPr="00856155">
        <w:rPr>
          <w:rFonts w:ascii="Arial" w:hAnsi="Arial" w:cs="Arial"/>
          <w:sz w:val="24"/>
          <w:szCs w:val="24"/>
          <w:lang w:val="hr-HR" w:eastAsia="en-US"/>
        </w:rPr>
        <w:t xml:space="preserve"> ili samo 1 ekipa veterana.</w:t>
      </w:r>
    </w:p>
    <w:p w:rsidR="00DE63B1" w:rsidRPr="00856155" w:rsidRDefault="00DE63B1" w:rsidP="009A50B7">
      <w:pPr>
        <w:overflowPunct/>
        <w:textAlignment w:val="auto"/>
        <w:rPr>
          <w:rFonts w:ascii="Arial" w:hAnsi="Arial" w:cs="Arial"/>
          <w:sz w:val="24"/>
          <w:szCs w:val="24"/>
          <w:lang w:val="hr-HR" w:eastAsia="en-US"/>
        </w:rPr>
      </w:pPr>
    </w:p>
    <w:p w:rsidR="009A50B7" w:rsidRPr="00856155" w:rsidRDefault="00DE63B1" w:rsidP="00DE63B1">
      <w:pPr>
        <w:overflowPunct/>
        <w:jc w:val="center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b/>
          <w:sz w:val="24"/>
          <w:szCs w:val="24"/>
          <w:lang w:val="hr-HR" w:eastAsia="en-US"/>
        </w:rPr>
        <w:t>Članak</w:t>
      </w:r>
      <w:r w:rsidRP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131247">
        <w:rPr>
          <w:rFonts w:ascii="Arial" w:hAnsi="Arial" w:cs="Arial"/>
          <w:b/>
          <w:sz w:val="24"/>
          <w:szCs w:val="24"/>
          <w:lang w:val="hr-HR" w:eastAsia="en-US"/>
        </w:rPr>
        <w:t>13</w:t>
      </w:r>
      <w:r w:rsidR="009A50B7" w:rsidRPr="00856155">
        <w:rPr>
          <w:rFonts w:ascii="Arial" w:hAnsi="Arial" w:cs="Arial"/>
          <w:b/>
          <w:sz w:val="24"/>
          <w:szCs w:val="24"/>
          <w:lang w:val="hr-HR" w:eastAsia="en-US"/>
        </w:rPr>
        <w:t>.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>U kategoriji jubileja priznanja će se dodjeljivati samo sportskim udru</w:t>
      </w:r>
      <w:r w:rsidR="00046CBA">
        <w:rPr>
          <w:rFonts w:ascii="Arial" w:hAnsi="Arial" w:cs="Arial"/>
          <w:sz w:val="24"/>
          <w:szCs w:val="24"/>
          <w:lang w:val="hr-HR" w:eastAsia="en-US"/>
        </w:rPr>
        <w:t>gama i to prvi</w:t>
      </w:r>
      <w:r w:rsidR="00A41E52">
        <w:rPr>
          <w:rFonts w:ascii="Arial" w:hAnsi="Arial" w:cs="Arial"/>
          <w:sz w:val="24"/>
          <w:szCs w:val="24"/>
          <w:lang w:val="hr-HR" w:eastAsia="en-US"/>
        </w:rPr>
        <w:t xml:space="preserve"> put tek nakon 3</w:t>
      </w:r>
      <w:r w:rsidR="008367ED">
        <w:rPr>
          <w:rFonts w:ascii="Arial" w:hAnsi="Arial" w:cs="Arial"/>
          <w:sz w:val="24"/>
          <w:szCs w:val="24"/>
          <w:lang w:val="hr-HR" w:eastAsia="en-US"/>
        </w:rPr>
        <w:t>0</w:t>
      </w:r>
      <w:r w:rsidR="00DE63B1" w:rsidRP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sz w:val="24"/>
          <w:szCs w:val="24"/>
          <w:lang w:val="hr-HR" w:eastAsia="en-US"/>
        </w:rPr>
        <w:t>godina ostvarene aktivnosti u jednoj te istoj sportskoj disci</w:t>
      </w:r>
      <w:r w:rsidR="001A4D0E">
        <w:rPr>
          <w:rFonts w:ascii="Arial" w:hAnsi="Arial" w:cs="Arial"/>
          <w:sz w:val="24"/>
          <w:szCs w:val="24"/>
          <w:lang w:val="hr-HR" w:eastAsia="en-US"/>
        </w:rPr>
        <w:t>plini i nakon toga za svakih sl</w:t>
      </w:r>
      <w:r w:rsidRPr="00856155">
        <w:rPr>
          <w:rFonts w:ascii="Arial" w:hAnsi="Arial" w:cs="Arial"/>
          <w:sz w:val="24"/>
          <w:szCs w:val="24"/>
          <w:lang w:val="hr-HR" w:eastAsia="en-US"/>
        </w:rPr>
        <w:t>jed</w:t>
      </w:r>
      <w:r w:rsidR="00F70412">
        <w:rPr>
          <w:rFonts w:ascii="Arial" w:hAnsi="Arial" w:cs="Arial"/>
          <w:sz w:val="24"/>
          <w:szCs w:val="24"/>
          <w:lang w:val="hr-HR" w:eastAsia="en-US"/>
        </w:rPr>
        <w:t>ećih 10</w:t>
      </w:r>
      <w:r w:rsidR="00DE63B1" w:rsidRP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sz w:val="24"/>
          <w:szCs w:val="24"/>
          <w:lang w:val="hr-HR" w:eastAsia="en-US"/>
        </w:rPr>
        <w:t>godina aktivnosti.</w:t>
      </w:r>
    </w:p>
    <w:p w:rsidR="00DE63B1" w:rsidRPr="00856155" w:rsidRDefault="00DE63B1" w:rsidP="009A50B7">
      <w:pPr>
        <w:overflowPunct/>
        <w:textAlignment w:val="auto"/>
        <w:rPr>
          <w:rFonts w:ascii="Arial" w:hAnsi="Arial" w:cs="Arial"/>
          <w:sz w:val="24"/>
          <w:szCs w:val="24"/>
          <w:lang w:val="hr-HR" w:eastAsia="en-US"/>
        </w:rPr>
      </w:pPr>
    </w:p>
    <w:p w:rsidR="009A50B7" w:rsidRPr="00856155" w:rsidRDefault="00DE63B1" w:rsidP="00DE63B1">
      <w:pPr>
        <w:overflowPunct/>
        <w:jc w:val="center"/>
        <w:textAlignment w:val="auto"/>
        <w:rPr>
          <w:rFonts w:ascii="Arial" w:hAnsi="Arial" w:cs="Arial"/>
          <w:b/>
          <w:sz w:val="24"/>
          <w:szCs w:val="24"/>
          <w:lang w:val="hr-HR" w:eastAsia="en-US"/>
        </w:rPr>
      </w:pPr>
      <w:r w:rsidRPr="00856155">
        <w:rPr>
          <w:rFonts w:ascii="Arial" w:hAnsi="Arial" w:cs="Arial"/>
          <w:b/>
          <w:sz w:val="24"/>
          <w:szCs w:val="24"/>
          <w:lang w:val="hr-HR" w:eastAsia="en-US"/>
        </w:rPr>
        <w:t xml:space="preserve">Članak </w:t>
      </w:r>
      <w:r w:rsidR="00131247">
        <w:rPr>
          <w:rFonts w:ascii="Arial" w:hAnsi="Arial" w:cs="Arial"/>
          <w:b/>
          <w:sz w:val="24"/>
          <w:szCs w:val="24"/>
          <w:lang w:val="hr-HR" w:eastAsia="en-US"/>
        </w:rPr>
        <w:t>14</w:t>
      </w:r>
      <w:r w:rsidR="009A50B7" w:rsidRPr="00856155">
        <w:rPr>
          <w:rFonts w:ascii="Arial" w:hAnsi="Arial" w:cs="Arial"/>
          <w:b/>
          <w:sz w:val="24"/>
          <w:szCs w:val="24"/>
          <w:lang w:val="hr-HR" w:eastAsia="en-US"/>
        </w:rPr>
        <w:t>.</w:t>
      </w:r>
    </w:p>
    <w:p w:rsidR="009A50B7" w:rsidRDefault="009A50B7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>Posebna priznanja dodijeliti će se sportašima pojedincima ili sportskim ekipama za posebno značajna</w:t>
      </w:r>
      <w:r w:rsid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sz w:val="24"/>
          <w:szCs w:val="24"/>
          <w:lang w:val="hr-HR" w:eastAsia="en-US"/>
        </w:rPr>
        <w:t>izvanredna</w:t>
      </w:r>
      <w:r w:rsidR="00DE63B1" w:rsidRP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sz w:val="24"/>
          <w:szCs w:val="24"/>
          <w:lang w:val="hr-HR" w:eastAsia="en-US"/>
        </w:rPr>
        <w:t>sportska postignuća, koja svojom sportskom i svakom drugom dimenzijom izlaze iz okvira</w:t>
      </w:r>
      <w:r w:rsidR="00DE63B1" w:rsidRPr="0085615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856155">
        <w:rPr>
          <w:rFonts w:ascii="Arial" w:hAnsi="Arial" w:cs="Arial"/>
          <w:sz w:val="24"/>
          <w:szCs w:val="24"/>
          <w:lang w:val="hr-HR" w:eastAsia="en-US"/>
        </w:rPr>
        <w:t>uobičajenog.</w:t>
      </w:r>
    </w:p>
    <w:p w:rsidR="00EB7DFB" w:rsidRDefault="00EB7DFB" w:rsidP="009A50B7">
      <w:pPr>
        <w:overflowPunct/>
        <w:textAlignment w:val="auto"/>
        <w:rPr>
          <w:rFonts w:ascii="Arial" w:hAnsi="Arial" w:cs="Arial"/>
          <w:sz w:val="24"/>
          <w:szCs w:val="24"/>
          <w:lang w:val="hr-HR" w:eastAsia="en-US"/>
        </w:rPr>
      </w:pPr>
    </w:p>
    <w:p w:rsidR="00EB7DFB" w:rsidRDefault="00EB7DFB" w:rsidP="00EB7DFB">
      <w:pPr>
        <w:overflowPunct/>
        <w:jc w:val="center"/>
        <w:textAlignment w:val="auto"/>
        <w:rPr>
          <w:rFonts w:ascii="Arial" w:hAnsi="Arial" w:cs="Arial"/>
          <w:b/>
          <w:sz w:val="24"/>
          <w:szCs w:val="24"/>
          <w:lang w:val="hr-HR" w:eastAsia="en-US"/>
        </w:rPr>
      </w:pPr>
      <w:r w:rsidRPr="00EB7DFB">
        <w:rPr>
          <w:rFonts w:ascii="Arial" w:hAnsi="Arial" w:cs="Arial"/>
          <w:b/>
          <w:sz w:val="24"/>
          <w:szCs w:val="24"/>
          <w:lang w:val="hr-HR" w:eastAsia="en-US"/>
        </w:rPr>
        <w:t>Članak 15.</w:t>
      </w:r>
    </w:p>
    <w:p w:rsidR="00EB7DFB" w:rsidRDefault="00EB7DFB" w:rsidP="00EB7DFB">
      <w:pPr>
        <w:overflowPunct/>
        <w:jc w:val="center"/>
        <w:textAlignment w:val="auto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EB7DFB" w:rsidRDefault="00EB7DFB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>
        <w:rPr>
          <w:rFonts w:ascii="Arial" w:hAnsi="Arial" w:cs="Arial"/>
          <w:sz w:val="24"/>
          <w:szCs w:val="24"/>
          <w:lang w:val="hr-HR" w:eastAsia="en-US"/>
        </w:rPr>
        <w:t xml:space="preserve">Nagrada za životno djelo dodijelit će se </w:t>
      </w:r>
      <w:r w:rsidR="006E10A8">
        <w:rPr>
          <w:rFonts w:ascii="Arial" w:hAnsi="Arial" w:cs="Arial"/>
          <w:sz w:val="24"/>
          <w:szCs w:val="24"/>
          <w:lang w:val="hr-HR" w:eastAsia="en-US"/>
        </w:rPr>
        <w:t>športskom djelatniku za doprinos u razvoju športa, odnosno doprinosu koji je valoriziran ne samo u djelovanju udruge, unutar koje djeluje, već i u široj društvenoj zajednici.</w:t>
      </w:r>
    </w:p>
    <w:p w:rsidR="006E10A8" w:rsidRDefault="006E10A8" w:rsidP="00EB7DFB">
      <w:pPr>
        <w:overflowPunct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>
        <w:rPr>
          <w:rFonts w:ascii="Arial" w:hAnsi="Arial" w:cs="Arial"/>
          <w:sz w:val="24"/>
          <w:szCs w:val="24"/>
          <w:lang w:val="hr-HR" w:eastAsia="en-US"/>
        </w:rPr>
        <w:t>Posebno će se vrednovati:</w:t>
      </w:r>
    </w:p>
    <w:p w:rsidR="006E10A8" w:rsidRDefault="006E10A8" w:rsidP="00A7431B">
      <w:pPr>
        <w:pStyle w:val="Odlomakpopisa"/>
        <w:numPr>
          <w:ilvl w:val="0"/>
          <w:numId w:val="13"/>
        </w:num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>
        <w:rPr>
          <w:rFonts w:ascii="Arial" w:hAnsi="Arial" w:cs="Arial"/>
          <w:sz w:val="24"/>
          <w:szCs w:val="24"/>
          <w:lang w:val="hr-HR" w:eastAsia="en-US"/>
        </w:rPr>
        <w:t>Djelovanje u športu neprekidno više od 30 godina</w:t>
      </w:r>
    </w:p>
    <w:p w:rsidR="006E10A8" w:rsidRDefault="006E10A8" w:rsidP="00A7431B">
      <w:pPr>
        <w:pStyle w:val="Odlomakpopisa"/>
        <w:numPr>
          <w:ilvl w:val="0"/>
          <w:numId w:val="13"/>
        </w:num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>
        <w:rPr>
          <w:rFonts w:ascii="Arial" w:hAnsi="Arial" w:cs="Arial"/>
          <w:sz w:val="24"/>
          <w:szCs w:val="24"/>
          <w:lang w:val="hr-HR" w:eastAsia="en-US"/>
        </w:rPr>
        <w:t xml:space="preserve">Doprinos u svekolikom razvoju športske udruge u kojoj djeluje (organizacijskom, takmičarskom, statusnom </w:t>
      </w:r>
      <w:proofErr w:type="spellStart"/>
      <w:r>
        <w:rPr>
          <w:rFonts w:ascii="Arial" w:hAnsi="Arial" w:cs="Arial"/>
          <w:sz w:val="24"/>
          <w:szCs w:val="24"/>
          <w:lang w:val="hr-HR" w:eastAsia="en-US"/>
        </w:rPr>
        <w:t>itd</w:t>
      </w:r>
      <w:proofErr w:type="spellEnd"/>
      <w:r>
        <w:rPr>
          <w:rFonts w:ascii="Arial" w:hAnsi="Arial" w:cs="Arial"/>
          <w:sz w:val="24"/>
          <w:szCs w:val="24"/>
          <w:lang w:val="hr-HR" w:eastAsia="en-US"/>
        </w:rPr>
        <w:t>.)</w:t>
      </w:r>
    </w:p>
    <w:p w:rsidR="006E10A8" w:rsidRDefault="006E10A8" w:rsidP="00A7431B">
      <w:pPr>
        <w:pStyle w:val="Odlomakpopisa"/>
        <w:numPr>
          <w:ilvl w:val="0"/>
          <w:numId w:val="13"/>
        </w:num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>
        <w:rPr>
          <w:rFonts w:ascii="Arial" w:hAnsi="Arial" w:cs="Arial"/>
          <w:sz w:val="24"/>
          <w:szCs w:val="24"/>
          <w:lang w:val="hr-HR" w:eastAsia="en-US"/>
        </w:rPr>
        <w:t>Doprinos u razvoju sveukupnog športa u gradu Zaprešiću, ali i aktivnostima koje prelaze županijske i napose hrvatske okvire</w:t>
      </w:r>
    </w:p>
    <w:p w:rsidR="006E10A8" w:rsidRDefault="006E10A8" w:rsidP="006E10A8">
      <w:pPr>
        <w:overflowPunct/>
        <w:jc w:val="center"/>
        <w:textAlignment w:val="auto"/>
        <w:rPr>
          <w:rFonts w:ascii="Arial" w:hAnsi="Arial" w:cs="Arial"/>
          <w:sz w:val="24"/>
          <w:szCs w:val="24"/>
          <w:lang w:val="hr-HR" w:eastAsia="en-US"/>
        </w:rPr>
      </w:pPr>
    </w:p>
    <w:p w:rsidR="006E10A8" w:rsidRDefault="006E10A8" w:rsidP="006E10A8">
      <w:pPr>
        <w:overflowPunct/>
        <w:jc w:val="center"/>
        <w:textAlignment w:val="auto"/>
        <w:rPr>
          <w:rFonts w:ascii="Arial" w:hAnsi="Arial" w:cs="Arial"/>
          <w:b/>
          <w:sz w:val="24"/>
          <w:szCs w:val="24"/>
          <w:lang w:val="hr-HR" w:eastAsia="en-US"/>
        </w:rPr>
      </w:pPr>
      <w:r w:rsidRPr="006E10A8">
        <w:rPr>
          <w:rFonts w:ascii="Arial" w:hAnsi="Arial" w:cs="Arial"/>
          <w:b/>
          <w:sz w:val="24"/>
          <w:szCs w:val="24"/>
          <w:lang w:val="hr-HR" w:eastAsia="en-US"/>
        </w:rPr>
        <w:t>Članak 16.</w:t>
      </w:r>
    </w:p>
    <w:p w:rsidR="006E10A8" w:rsidRDefault="006E10A8" w:rsidP="006E10A8">
      <w:pPr>
        <w:overflowPunct/>
        <w:jc w:val="center"/>
        <w:textAlignment w:val="auto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6E10A8" w:rsidRPr="006E10A8" w:rsidRDefault="006E10A8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>
        <w:rPr>
          <w:rFonts w:ascii="Arial" w:hAnsi="Arial" w:cs="Arial"/>
          <w:sz w:val="24"/>
          <w:szCs w:val="24"/>
          <w:lang w:val="hr-HR" w:eastAsia="en-US"/>
        </w:rPr>
        <w:t>Nagrada za životno djelo dodijelit će se u okviru svečanosti obilježavanja dana grada Zaprešića 16. listopada tekuće godine na način i mjesto koje će se definirati u okviru odluke o dodjeli nagrade.</w:t>
      </w:r>
    </w:p>
    <w:p w:rsidR="00DE63B1" w:rsidRPr="00856155" w:rsidRDefault="00DE63B1" w:rsidP="009A50B7">
      <w:pPr>
        <w:overflowPunct/>
        <w:textAlignment w:val="auto"/>
        <w:rPr>
          <w:rFonts w:ascii="Arial" w:hAnsi="Arial" w:cs="Arial"/>
          <w:sz w:val="24"/>
          <w:szCs w:val="24"/>
          <w:lang w:val="hr-HR" w:eastAsia="en-US"/>
        </w:rPr>
      </w:pPr>
    </w:p>
    <w:p w:rsidR="009A50B7" w:rsidRPr="00856155" w:rsidRDefault="00DE63B1" w:rsidP="00DE63B1">
      <w:pPr>
        <w:overflowPunct/>
        <w:jc w:val="center"/>
        <w:textAlignment w:val="auto"/>
        <w:rPr>
          <w:rFonts w:ascii="Arial" w:hAnsi="Arial" w:cs="Arial"/>
          <w:b/>
          <w:sz w:val="24"/>
          <w:szCs w:val="24"/>
          <w:lang w:val="hr-HR" w:eastAsia="en-US"/>
        </w:rPr>
      </w:pPr>
      <w:r w:rsidRPr="00856155">
        <w:rPr>
          <w:rFonts w:ascii="Arial" w:hAnsi="Arial" w:cs="Arial"/>
          <w:b/>
          <w:sz w:val="24"/>
          <w:szCs w:val="24"/>
          <w:lang w:val="hr-HR" w:eastAsia="en-US"/>
        </w:rPr>
        <w:t xml:space="preserve">Članak </w:t>
      </w:r>
      <w:r w:rsidR="00EB7DFB">
        <w:rPr>
          <w:rFonts w:ascii="Arial" w:hAnsi="Arial" w:cs="Arial"/>
          <w:b/>
          <w:sz w:val="24"/>
          <w:szCs w:val="24"/>
          <w:lang w:val="hr-HR" w:eastAsia="en-US"/>
        </w:rPr>
        <w:t>17</w:t>
      </w:r>
      <w:r w:rsidR="009A50B7" w:rsidRPr="00856155">
        <w:rPr>
          <w:rFonts w:ascii="Arial" w:hAnsi="Arial" w:cs="Arial"/>
          <w:b/>
          <w:sz w:val="24"/>
          <w:szCs w:val="24"/>
          <w:lang w:val="hr-HR" w:eastAsia="en-US"/>
        </w:rPr>
        <w:t>.</w:t>
      </w:r>
    </w:p>
    <w:p w:rsidR="009A50B7" w:rsidRPr="00856155" w:rsidRDefault="009A50B7" w:rsidP="00A7431B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hr-HR" w:eastAsia="en-US"/>
        </w:rPr>
      </w:pPr>
      <w:r w:rsidRPr="00856155">
        <w:rPr>
          <w:rFonts w:ascii="Arial" w:hAnsi="Arial" w:cs="Arial"/>
          <w:sz w:val="24"/>
          <w:szCs w:val="24"/>
          <w:lang w:val="hr-HR" w:eastAsia="en-US"/>
        </w:rPr>
        <w:t>Ovi kriteriji stupaju na snagu danom usvajanja na</w:t>
      </w:r>
      <w:r w:rsidR="00DE63B1" w:rsidRPr="00856155">
        <w:rPr>
          <w:rFonts w:ascii="Arial" w:hAnsi="Arial" w:cs="Arial"/>
          <w:sz w:val="24"/>
          <w:szCs w:val="24"/>
          <w:lang w:val="hr-HR" w:eastAsia="en-US"/>
        </w:rPr>
        <w:t xml:space="preserve"> Izvršnom odb</w:t>
      </w:r>
      <w:r w:rsidR="00CA7BEF">
        <w:rPr>
          <w:rFonts w:ascii="Arial" w:hAnsi="Arial" w:cs="Arial"/>
          <w:sz w:val="24"/>
          <w:szCs w:val="24"/>
          <w:lang w:val="hr-HR" w:eastAsia="en-US"/>
        </w:rPr>
        <w:t xml:space="preserve">oru Zajednice športskih udruga </w:t>
      </w:r>
      <w:r w:rsidR="00A41E52">
        <w:rPr>
          <w:rFonts w:ascii="Arial" w:hAnsi="Arial" w:cs="Arial"/>
          <w:sz w:val="24"/>
          <w:szCs w:val="24"/>
          <w:lang w:val="hr-HR" w:eastAsia="en-US"/>
        </w:rPr>
        <w:t>grada Zaprešića</w:t>
      </w:r>
      <w:r w:rsidRPr="00856155">
        <w:rPr>
          <w:rFonts w:ascii="Arial" w:hAnsi="Arial" w:cs="Arial"/>
          <w:sz w:val="24"/>
          <w:szCs w:val="24"/>
          <w:lang w:val="hr-HR" w:eastAsia="en-US"/>
        </w:rPr>
        <w:t>.</w:t>
      </w:r>
    </w:p>
    <w:p w:rsidR="007A0B5A" w:rsidRDefault="007A0B5A" w:rsidP="007A0B5A">
      <w:pPr>
        <w:tabs>
          <w:tab w:val="left" w:pos="1635"/>
        </w:tabs>
        <w:rPr>
          <w:rFonts w:ascii="Arial" w:hAnsi="Arial" w:cs="Arial"/>
          <w:sz w:val="24"/>
          <w:szCs w:val="24"/>
          <w:lang w:val="hr-HR" w:eastAsia="en-US"/>
        </w:rPr>
      </w:pPr>
    </w:p>
    <w:p w:rsidR="007A0B5A" w:rsidRPr="00856155" w:rsidRDefault="00970B0F" w:rsidP="007A0B5A">
      <w:pPr>
        <w:tabs>
          <w:tab w:val="left" w:pos="1635"/>
        </w:tabs>
        <w:rPr>
          <w:rFonts w:ascii="Arial" w:hAnsi="Arial" w:cs="Arial"/>
          <w:b/>
          <w:i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lang w:val="hr-HR" w:eastAsia="en-US"/>
        </w:rPr>
        <w:t xml:space="preserve">Zaprešić, </w:t>
      </w:r>
      <w:r w:rsidR="00A7431B">
        <w:rPr>
          <w:rFonts w:ascii="Arial" w:hAnsi="Arial" w:cs="Arial"/>
          <w:sz w:val="24"/>
          <w:szCs w:val="24"/>
          <w:lang w:val="hr-HR" w:eastAsia="en-US"/>
        </w:rPr>
        <w:t>studeni 2016</w:t>
      </w:r>
      <w:r w:rsidR="00A41E52">
        <w:rPr>
          <w:rFonts w:ascii="Arial" w:hAnsi="Arial" w:cs="Arial"/>
          <w:sz w:val="24"/>
          <w:szCs w:val="24"/>
          <w:lang w:val="hr-HR" w:eastAsia="en-US"/>
        </w:rPr>
        <w:t>.</w:t>
      </w:r>
    </w:p>
    <w:p w:rsidR="00DE63B1" w:rsidRDefault="00DE63B1" w:rsidP="009A50B7">
      <w:pPr>
        <w:overflowPunct/>
        <w:textAlignment w:val="auto"/>
        <w:rPr>
          <w:rFonts w:ascii="Arial" w:hAnsi="Arial" w:cs="Arial"/>
          <w:sz w:val="24"/>
          <w:szCs w:val="24"/>
          <w:lang w:val="hr-HR" w:eastAsia="en-US"/>
        </w:rPr>
      </w:pPr>
    </w:p>
    <w:p w:rsidR="009A50B7" w:rsidRDefault="00131247" w:rsidP="00DE63B1">
      <w:pPr>
        <w:overflowPunct/>
        <w:jc w:val="right"/>
        <w:textAlignment w:val="auto"/>
        <w:rPr>
          <w:rFonts w:ascii="Arial" w:hAnsi="Arial" w:cs="Arial"/>
          <w:sz w:val="28"/>
          <w:szCs w:val="28"/>
          <w:lang w:val="hr-HR" w:eastAsia="en-US"/>
        </w:rPr>
      </w:pPr>
      <w:r w:rsidRPr="00131247">
        <w:rPr>
          <w:rFonts w:ascii="Arial" w:hAnsi="Arial" w:cs="Arial"/>
          <w:sz w:val="28"/>
          <w:szCs w:val="28"/>
          <w:lang w:val="hr-HR" w:eastAsia="en-US"/>
        </w:rPr>
        <w:t xml:space="preserve">PREDSJEDNIK ZŠU </w:t>
      </w:r>
      <w:r w:rsidR="00A41E52">
        <w:rPr>
          <w:rFonts w:ascii="Arial" w:hAnsi="Arial" w:cs="Arial"/>
          <w:sz w:val="28"/>
          <w:szCs w:val="28"/>
          <w:lang w:val="hr-HR" w:eastAsia="en-US"/>
        </w:rPr>
        <w:t>GRADA ZAPREŠIĆA</w:t>
      </w:r>
    </w:p>
    <w:p w:rsidR="007A0B5A" w:rsidRPr="00131247" w:rsidRDefault="007A0B5A" w:rsidP="00DE63B1">
      <w:pPr>
        <w:overflowPunct/>
        <w:jc w:val="right"/>
        <w:textAlignment w:val="auto"/>
        <w:rPr>
          <w:rFonts w:ascii="Arial" w:hAnsi="Arial" w:cs="Arial"/>
          <w:sz w:val="28"/>
          <w:szCs w:val="28"/>
          <w:lang w:val="hr-HR" w:eastAsia="en-US"/>
        </w:rPr>
      </w:pPr>
    </w:p>
    <w:p w:rsidR="00131247" w:rsidRPr="00131247" w:rsidRDefault="00131247" w:rsidP="00131247">
      <w:pPr>
        <w:jc w:val="right"/>
        <w:rPr>
          <w:rFonts w:ascii="Arial" w:hAnsi="Arial" w:cs="Arial"/>
          <w:sz w:val="24"/>
          <w:szCs w:val="24"/>
        </w:rPr>
      </w:pPr>
      <w:r w:rsidRPr="00131247">
        <w:rPr>
          <w:rFonts w:ascii="Arial" w:hAnsi="Arial" w:cs="Arial"/>
          <w:sz w:val="24"/>
          <w:szCs w:val="24"/>
        </w:rPr>
        <w:t xml:space="preserve">Vladimir </w:t>
      </w:r>
      <w:proofErr w:type="spellStart"/>
      <w:r w:rsidR="00A41E52">
        <w:rPr>
          <w:rFonts w:ascii="Arial" w:hAnsi="Arial" w:cs="Arial"/>
          <w:sz w:val="24"/>
          <w:szCs w:val="24"/>
        </w:rPr>
        <w:t>Pavetić</w:t>
      </w:r>
      <w:proofErr w:type="spellEnd"/>
      <w:r w:rsidR="00A41E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41E52">
        <w:rPr>
          <w:rFonts w:ascii="Arial" w:hAnsi="Arial" w:cs="Arial"/>
          <w:sz w:val="24"/>
          <w:szCs w:val="24"/>
        </w:rPr>
        <w:t>ing</w:t>
      </w:r>
      <w:proofErr w:type="spellEnd"/>
      <w:r w:rsidR="00A41E52">
        <w:rPr>
          <w:rFonts w:ascii="Arial" w:hAnsi="Arial" w:cs="Arial"/>
          <w:sz w:val="24"/>
          <w:szCs w:val="24"/>
        </w:rPr>
        <w:t>.</w:t>
      </w:r>
    </w:p>
    <w:sectPr w:rsidR="00131247" w:rsidRPr="00131247" w:rsidSect="00471FC4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2504"/>
    <w:multiLevelType w:val="hybridMultilevel"/>
    <w:tmpl w:val="BA9C7C1C"/>
    <w:lvl w:ilvl="0" w:tplc="8034AA16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">
    <w:nsid w:val="1EF13A60"/>
    <w:multiLevelType w:val="hybridMultilevel"/>
    <w:tmpl w:val="BE402C36"/>
    <w:lvl w:ilvl="0" w:tplc="202CC06E">
      <w:start w:val="12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">
    <w:nsid w:val="2431262C"/>
    <w:multiLevelType w:val="hybridMultilevel"/>
    <w:tmpl w:val="317E3C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30CE6"/>
    <w:multiLevelType w:val="hybridMultilevel"/>
    <w:tmpl w:val="2B98B6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963FC"/>
    <w:multiLevelType w:val="hybridMultilevel"/>
    <w:tmpl w:val="F4589F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6358C"/>
    <w:multiLevelType w:val="hybridMultilevel"/>
    <w:tmpl w:val="71DEBCC8"/>
    <w:lvl w:ilvl="0" w:tplc="E65E2B6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2E6399"/>
    <w:multiLevelType w:val="hybridMultilevel"/>
    <w:tmpl w:val="63AC3DDE"/>
    <w:lvl w:ilvl="0" w:tplc="041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12E4B"/>
    <w:multiLevelType w:val="singleLevel"/>
    <w:tmpl w:val="46F804B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>
    <w:nsid w:val="618D1CA1"/>
    <w:multiLevelType w:val="hybridMultilevel"/>
    <w:tmpl w:val="7C50A638"/>
    <w:lvl w:ilvl="0" w:tplc="0AD885D6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E00ECE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3446451"/>
    <w:multiLevelType w:val="hybridMultilevel"/>
    <w:tmpl w:val="71F090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13CC9"/>
    <w:multiLevelType w:val="hybridMultilevel"/>
    <w:tmpl w:val="BDA4D6F4"/>
    <w:lvl w:ilvl="0" w:tplc="86A01A5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>
    <w:nsid w:val="6B420B48"/>
    <w:multiLevelType w:val="hybridMultilevel"/>
    <w:tmpl w:val="08700860"/>
    <w:lvl w:ilvl="0" w:tplc="7DD6F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1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672489"/>
    <w:rsid w:val="00046CBA"/>
    <w:rsid w:val="00051A55"/>
    <w:rsid w:val="00091C58"/>
    <w:rsid w:val="00093E37"/>
    <w:rsid w:val="000C7D90"/>
    <w:rsid w:val="000F2D9B"/>
    <w:rsid w:val="00104420"/>
    <w:rsid w:val="00115850"/>
    <w:rsid w:val="00117DC8"/>
    <w:rsid w:val="00131247"/>
    <w:rsid w:val="0017746E"/>
    <w:rsid w:val="00182C73"/>
    <w:rsid w:val="00185E6E"/>
    <w:rsid w:val="001866DE"/>
    <w:rsid w:val="001A0152"/>
    <w:rsid w:val="001A4D0E"/>
    <w:rsid w:val="001C2619"/>
    <w:rsid w:val="001E55BF"/>
    <w:rsid w:val="00250176"/>
    <w:rsid w:val="00274002"/>
    <w:rsid w:val="002F7CA4"/>
    <w:rsid w:val="00310711"/>
    <w:rsid w:val="00337EF5"/>
    <w:rsid w:val="0034383E"/>
    <w:rsid w:val="00353F20"/>
    <w:rsid w:val="003D6BAE"/>
    <w:rsid w:val="003E72A6"/>
    <w:rsid w:val="004130A2"/>
    <w:rsid w:val="00413CD1"/>
    <w:rsid w:val="00430010"/>
    <w:rsid w:val="00471FC4"/>
    <w:rsid w:val="00493D5F"/>
    <w:rsid w:val="004B2402"/>
    <w:rsid w:val="004F75BE"/>
    <w:rsid w:val="00517BE0"/>
    <w:rsid w:val="005339B8"/>
    <w:rsid w:val="005A625D"/>
    <w:rsid w:val="005B722D"/>
    <w:rsid w:val="005E0B40"/>
    <w:rsid w:val="0061633B"/>
    <w:rsid w:val="00664DEB"/>
    <w:rsid w:val="00672489"/>
    <w:rsid w:val="006C3AFE"/>
    <w:rsid w:val="006E10A8"/>
    <w:rsid w:val="006F63D1"/>
    <w:rsid w:val="00711E1E"/>
    <w:rsid w:val="00712D3B"/>
    <w:rsid w:val="00787E1F"/>
    <w:rsid w:val="007A0B5A"/>
    <w:rsid w:val="007B6412"/>
    <w:rsid w:val="00806931"/>
    <w:rsid w:val="00813FE2"/>
    <w:rsid w:val="00831461"/>
    <w:rsid w:val="008331E0"/>
    <w:rsid w:val="0083674A"/>
    <w:rsid w:val="008367ED"/>
    <w:rsid w:val="00852145"/>
    <w:rsid w:val="00856155"/>
    <w:rsid w:val="00864886"/>
    <w:rsid w:val="00865FD3"/>
    <w:rsid w:val="00872E61"/>
    <w:rsid w:val="00900F66"/>
    <w:rsid w:val="00907353"/>
    <w:rsid w:val="0091631E"/>
    <w:rsid w:val="00930090"/>
    <w:rsid w:val="009638BB"/>
    <w:rsid w:val="00970B0F"/>
    <w:rsid w:val="00996CF5"/>
    <w:rsid w:val="009A50B7"/>
    <w:rsid w:val="009D446C"/>
    <w:rsid w:val="00A41E52"/>
    <w:rsid w:val="00A7431B"/>
    <w:rsid w:val="00AC701A"/>
    <w:rsid w:val="00B423C7"/>
    <w:rsid w:val="00B53615"/>
    <w:rsid w:val="00B63A83"/>
    <w:rsid w:val="00B723DD"/>
    <w:rsid w:val="00B83D34"/>
    <w:rsid w:val="00B878A9"/>
    <w:rsid w:val="00B91026"/>
    <w:rsid w:val="00BA028E"/>
    <w:rsid w:val="00C34BE0"/>
    <w:rsid w:val="00C444DB"/>
    <w:rsid w:val="00C70F65"/>
    <w:rsid w:val="00C83F82"/>
    <w:rsid w:val="00CA7BEF"/>
    <w:rsid w:val="00CB06AB"/>
    <w:rsid w:val="00CC2C39"/>
    <w:rsid w:val="00CF166F"/>
    <w:rsid w:val="00D27170"/>
    <w:rsid w:val="00D47D56"/>
    <w:rsid w:val="00D80168"/>
    <w:rsid w:val="00D81E1A"/>
    <w:rsid w:val="00DB5A7D"/>
    <w:rsid w:val="00DE49C5"/>
    <w:rsid w:val="00DE63B1"/>
    <w:rsid w:val="00E30666"/>
    <w:rsid w:val="00E45985"/>
    <w:rsid w:val="00EA2D1A"/>
    <w:rsid w:val="00EA5938"/>
    <w:rsid w:val="00EB7DFB"/>
    <w:rsid w:val="00EF69D2"/>
    <w:rsid w:val="00F45747"/>
    <w:rsid w:val="00F50E79"/>
    <w:rsid w:val="00F601C2"/>
    <w:rsid w:val="00F70412"/>
    <w:rsid w:val="00F8005E"/>
    <w:rsid w:val="00FA523C"/>
    <w:rsid w:val="00FE3DB8"/>
    <w:rsid w:val="00FE5532"/>
    <w:rsid w:val="00FF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C4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Naslov1">
    <w:name w:val="heading 1"/>
    <w:basedOn w:val="Normal"/>
    <w:next w:val="Normal"/>
    <w:qFormat/>
    <w:rsid w:val="00471FC4"/>
    <w:pPr>
      <w:keepNext/>
      <w:spacing w:before="120" w:after="120"/>
      <w:ind w:left="4320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qFormat/>
    <w:rsid w:val="00471FC4"/>
    <w:pPr>
      <w:keepNext/>
      <w:spacing w:before="120" w:after="120"/>
      <w:jc w:val="both"/>
      <w:outlineLvl w:val="1"/>
    </w:pPr>
    <w:rPr>
      <w:rFonts w:ascii="Arial" w:hAnsi="Arial"/>
      <w:b/>
      <w:sz w:val="24"/>
      <w:lang w:val="hr-HR"/>
    </w:rPr>
  </w:style>
  <w:style w:type="paragraph" w:styleId="Naslov3">
    <w:name w:val="heading 3"/>
    <w:basedOn w:val="Normal"/>
    <w:next w:val="Normal"/>
    <w:qFormat/>
    <w:rsid w:val="00EF69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71FC4"/>
    <w:rPr>
      <w:rFonts w:ascii="Arial" w:hAnsi="Arial"/>
      <w:sz w:val="24"/>
      <w:lang w:val="hr-HR"/>
    </w:rPr>
  </w:style>
  <w:style w:type="paragraph" w:customStyle="1" w:styleId="Tijeloteksta21">
    <w:name w:val="Tijelo teksta 21"/>
    <w:basedOn w:val="Normal"/>
    <w:rsid w:val="00471FC4"/>
    <w:pPr>
      <w:spacing w:before="100" w:after="100"/>
      <w:ind w:right="100"/>
    </w:pPr>
    <w:rPr>
      <w:rFonts w:ascii="Arial" w:hAnsi="Arial"/>
      <w:b/>
      <w:sz w:val="24"/>
      <w:lang w:val="hr-HR"/>
    </w:rPr>
  </w:style>
  <w:style w:type="paragraph" w:styleId="Podnoje">
    <w:name w:val="footer"/>
    <w:basedOn w:val="Normal"/>
    <w:rsid w:val="00EF69D2"/>
    <w:pPr>
      <w:tabs>
        <w:tab w:val="center" w:pos="4320"/>
        <w:tab w:val="right" w:pos="8640"/>
      </w:tabs>
      <w:textAlignment w:val="auto"/>
    </w:pPr>
  </w:style>
  <w:style w:type="character" w:styleId="Naglaeno">
    <w:name w:val="Strong"/>
    <w:basedOn w:val="Zadanifontodlomka"/>
    <w:qFormat/>
    <w:rsid w:val="00E45985"/>
    <w:rPr>
      <w:b/>
      <w:bCs/>
    </w:rPr>
  </w:style>
  <w:style w:type="character" w:styleId="Hiperveza">
    <w:name w:val="Hyperlink"/>
    <w:basedOn w:val="Zadanifontodlomka"/>
    <w:rsid w:val="005E0B40"/>
    <w:rPr>
      <w:strike w:val="0"/>
      <w:dstrike w:val="0"/>
      <w:color w:val="006699"/>
      <w:u w:val="none"/>
      <w:effect w:val="none"/>
    </w:rPr>
  </w:style>
  <w:style w:type="paragraph" w:styleId="StandardWeb">
    <w:name w:val="Normal (Web)"/>
    <w:basedOn w:val="Normal"/>
    <w:rsid w:val="005E0B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lang w:val="hr-HR"/>
    </w:rPr>
  </w:style>
  <w:style w:type="paragraph" w:styleId="z-vrhobrasca">
    <w:name w:val="HTML Top of Form"/>
    <w:basedOn w:val="Normal"/>
    <w:next w:val="Normal"/>
    <w:hidden/>
    <w:rsid w:val="005E0B40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hr-HR"/>
    </w:rPr>
  </w:style>
  <w:style w:type="paragraph" w:styleId="z-dnoobrasca">
    <w:name w:val="HTML Bottom of Form"/>
    <w:basedOn w:val="Normal"/>
    <w:next w:val="Normal"/>
    <w:hidden/>
    <w:rsid w:val="005E0B40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EB7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Tenis je jedan od najatraktivnijih športova u našem gradu sa 28 otvorenih tenis igrališta, 2 montažne dvorane sa oko 1000 rekreativaca i 200 dijece koji su u tenis školi i u natjecateljskom pogonu.</vt:lpstr>
    </vt:vector>
  </TitlesOfParts>
  <Company>SŠS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za proglašenje najboljih u sportu</dc:title>
  <dc:creator>Željko Kiseljak</dc:creator>
  <cp:lastModifiedBy>Kiseljak</cp:lastModifiedBy>
  <cp:revision>3</cp:revision>
  <cp:lastPrinted>2010-09-21T06:19:00Z</cp:lastPrinted>
  <dcterms:created xsi:type="dcterms:W3CDTF">2016-11-29T18:26:00Z</dcterms:created>
  <dcterms:modified xsi:type="dcterms:W3CDTF">2016-11-29T18:31:00Z</dcterms:modified>
</cp:coreProperties>
</file>